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456" w:tblpY="61"/>
        <w:tblW w:w="1490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12" w:space="0" w:color="403152" w:themeColor="accent4" w:themeShade="80"/>
          <w:insideV w:val="single" w:sz="12" w:space="0" w:color="403152" w:themeColor="accent4" w:themeShade="80"/>
        </w:tblBorders>
        <w:tblLook w:val="04A0" w:firstRow="1" w:lastRow="0" w:firstColumn="1" w:lastColumn="0" w:noHBand="0" w:noVBand="1"/>
      </w:tblPr>
      <w:tblGrid>
        <w:gridCol w:w="1382"/>
        <w:gridCol w:w="1561"/>
        <w:gridCol w:w="2727"/>
        <w:gridCol w:w="1809"/>
        <w:gridCol w:w="1134"/>
        <w:gridCol w:w="3036"/>
        <w:gridCol w:w="965"/>
        <w:gridCol w:w="172"/>
        <w:gridCol w:w="2114"/>
      </w:tblGrid>
      <w:tr w:rsidR="007B721E" w:rsidRPr="007B721E" w14:paraId="0400EEE7" w14:textId="77777777" w:rsidTr="00273B4A">
        <w:trPr>
          <w:trHeight w:val="1955"/>
        </w:trPr>
        <w:tc>
          <w:tcPr>
            <w:tcW w:w="12614" w:type="dxa"/>
            <w:gridSpan w:val="7"/>
            <w:tcBorders>
              <w:right w:val="single" w:sz="12" w:space="0" w:color="FFFFFF" w:themeColor="background1"/>
            </w:tcBorders>
          </w:tcPr>
          <w:p w14:paraId="59E0FE24" w14:textId="31F4288B" w:rsidR="007B721E" w:rsidRPr="007B721E" w:rsidRDefault="007B721E" w:rsidP="007B721E">
            <w:pPr>
              <w:jc w:val="left"/>
              <w:rPr>
                <w:rFonts w:ascii="Segoe UI" w:hAnsi="Segoe UI" w:cs="Segoe UI"/>
                <w:b/>
                <w:color w:val="008080"/>
                <w:sz w:val="28"/>
                <w:szCs w:val="28"/>
              </w:rPr>
            </w:pPr>
            <w:r w:rsidRPr="007B721E">
              <w:rPr>
                <w:rFonts w:ascii="Segoe UI" w:hAnsi="Segoe UI" w:cs="Segoe UI"/>
                <w:b/>
                <w:color w:val="008080"/>
                <w:sz w:val="28"/>
                <w:szCs w:val="28"/>
              </w:rPr>
              <w:t xml:space="preserve">Addressing Dyslexia Toolkit - Professional Reflection and Planning Tool:  </w:t>
            </w:r>
          </w:p>
          <w:p w14:paraId="302D5AED" w14:textId="01805A41" w:rsidR="00894201" w:rsidRDefault="00894201" w:rsidP="000142E4">
            <w:pPr>
              <w:jc w:val="left"/>
              <w:rPr>
                <w:rFonts w:ascii="Segoe UI" w:hAnsi="Segoe UI" w:cs="Segoe UI"/>
                <w:b/>
                <w:color w:val="5F497A" w:themeColor="accent4" w:themeShade="BF"/>
                <w:sz w:val="28"/>
                <w:szCs w:val="28"/>
              </w:rPr>
            </w:pPr>
          </w:p>
          <w:p w14:paraId="37B04CD5" w14:textId="55397008" w:rsidR="003A7DA7" w:rsidRDefault="009E1A5C" w:rsidP="007B721E">
            <w:pPr>
              <w:jc w:val="left"/>
              <w:rPr>
                <w:rFonts w:ascii="Segoe UI" w:hAnsi="Segoe UI" w:cs="Segoe UI"/>
                <w:b/>
                <w:color w:val="5F497A" w:themeColor="accent4" w:themeShade="BF"/>
                <w:sz w:val="28"/>
                <w:szCs w:val="28"/>
              </w:rPr>
            </w:pPr>
            <w:r>
              <w:rPr>
                <w:rFonts w:ascii="Segoe UI" w:hAnsi="Segoe UI" w:cs="Segoe UI"/>
                <w:b/>
                <w:color w:val="5F497A" w:themeColor="accent4" w:themeShade="BF"/>
                <w:sz w:val="28"/>
                <w:szCs w:val="28"/>
              </w:rPr>
              <w:t xml:space="preserve">Transitions </w:t>
            </w:r>
          </w:p>
          <w:p w14:paraId="3D218A85" w14:textId="208F6206" w:rsidR="007B721E" w:rsidRPr="00894201" w:rsidRDefault="007B721E" w:rsidP="007B721E">
            <w:pPr>
              <w:jc w:val="left"/>
              <w:rPr>
                <w:rFonts w:ascii="Segoe UI" w:hAnsi="Segoe UI" w:cs="Segoe UI"/>
                <w:color w:val="244061" w:themeColor="accent1" w:themeShade="80"/>
              </w:rPr>
            </w:pPr>
            <w:r w:rsidRPr="00894201">
              <w:rPr>
                <w:rFonts w:ascii="Segoe UI" w:hAnsi="Segoe UI" w:cs="Segoe UI"/>
                <w:color w:val="17365D" w:themeColor="text2" w:themeShade="BF"/>
              </w:rPr>
              <w:t>This professional reflection and planning tool support opportunities to reflect on your knowledge and understanding of the areas highlighted within the Addressing Dyslexia toolkit and help you plan the next steps in your professional learning.</w:t>
            </w:r>
          </w:p>
        </w:tc>
        <w:tc>
          <w:tcPr>
            <w:tcW w:w="2286" w:type="dxa"/>
            <w:gridSpan w:val="2"/>
            <w:tcBorders>
              <w:left w:val="single" w:sz="12" w:space="0" w:color="FFFFFF" w:themeColor="background1"/>
            </w:tcBorders>
          </w:tcPr>
          <w:p w14:paraId="546D6678" w14:textId="3891F459" w:rsidR="007B721E" w:rsidRPr="007B721E" w:rsidRDefault="007B721E" w:rsidP="007B721E">
            <w:pPr>
              <w:rPr>
                <w:rFonts w:ascii="Segoe UI" w:hAnsi="Segoe UI" w:cs="Segoe UI"/>
              </w:rPr>
            </w:pPr>
            <w:r w:rsidRPr="007B721E">
              <w:rPr>
                <w:rFonts w:ascii="Segoe UI" w:hAnsi="Segoe UI" w:cs="Segoe UI"/>
                <w:b/>
                <w:noProof/>
                <w:color w:val="009999"/>
                <w:sz w:val="28"/>
                <w:szCs w:val="28"/>
                <w:lang w:eastAsia="en-GB"/>
              </w:rPr>
              <w:drawing>
                <wp:anchor distT="0" distB="0" distL="114300" distR="114300" simplePos="0" relativeHeight="251657728" behindDoc="0" locked="0" layoutInCell="1" allowOverlap="1" wp14:anchorId="4D29FE49" wp14:editId="34951B52">
                  <wp:simplePos x="0" y="0"/>
                  <wp:positionH relativeFrom="margin">
                    <wp:posOffset>346075</wp:posOffset>
                  </wp:positionH>
                  <wp:positionV relativeFrom="margin">
                    <wp:posOffset>426085</wp:posOffset>
                  </wp:positionV>
                  <wp:extent cx="857250" cy="857250"/>
                  <wp:effectExtent l="0" t="0" r="9525"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fesional Lear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color w:val="009999"/>
                <w:sz w:val="28"/>
                <w:szCs w:val="28"/>
                <w:lang w:eastAsia="en-GB"/>
              </w:rPr>
              <w:drawing>
                <wp:inline distT="0" distB="0" distL="0" distR="0" wp14:anchorId="5C5A9178" wp14:editId="7E5CE448">
                  <wp:extent cx="1307311" cy="333375"/>
                  <wp:effectExtent l="0" t="0" r="7620" b="0"/>
                  <wp:docPr id="2" name="Picture 2"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474" cy="336222"/>
                          </a:xfrm>
                          <a:prstGeom prst="rect">
                            <a:avLst/>
                          </a:prstGeom>
                        </pic:spPr>
                      </pic:pic>
                    </a:graphicData>
                  </a:graphic>
                </wp:inline>
              </w:drawing>
            </w:r>
          </w:p>
        </w:tc>
      </w:tr>
      <w:tr w:rsidR="00894201" w:rsidRPr="007B721E" w14:paraId="736A55BA" w14:textId="77777777" w:rsidTr="00273B4A">
        <w:tc>
          <w:tcPr>
            <w:tcW w:w="1382" w:type="dxa"/>
            <w:shd w:val="clear" w:color="auto" w:fill="D9D9D9" w:themeFill="background1" w:themeFillShade="D9"/>
          </w:tcPr>
          <w:p w14:paraId="37478837" w14:textId="56D3C736"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Name </w:t>
            </w:r>
          </w:p>
        </w:tc>
        <w:tc>
          <w:tcPr>
            <w:tcW w:w="4288" w:type="dxa"/>
            <w:gridSpan w:val="2"/>
            <w:shd w:val="clear" w:color="auto" w:fill="auto"/>
          </w:tcPr>
          <w:p w14:paraId="4E416BF7" w14:textId="74761C04" w:rsidR="000B646F" w:rsidRPr="00894201" w:rsidRDefault="000B646F" w:rsidP="000142E4">
            <w:pPr>
              <w:jc w:val="left"/>
              <w:rPr>
                <w:rFonts w:ascii="Segoe UI" w:hAnsi="Segoe UI" w:cs="Segoe UI"/>
                <w:b/>
                <w:bCs/>
                <w:color w:val="404040" w:themeColor="text1" w:themeTint="BF"/>
              </w:rPr>
            </w:pPr>
          </w:p>
        </w:tc>
        <w:tc>
          <w:tcPr>
            <w:tcW w:w="1809" w:type="dxa"/>
            <w:shd w:val="clear" w:color="auto" w:fill="D9D9D9" w:themeFill="background1" w:themeFillShade="D9"/>
          </w:tcPr>
          <w:p w14:paraId="7A77C71B" w14:textId="3717F7C9"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Establishment </w:t>
            </w:r>
          </w:p>
        </w:tc>
        <w:tc>
          <w:tcPr>
            <w:tcW w:w="4170" w:type="dxa"/>
            <w:gridSpan w:val="2"/>
            <w:shd w:val="clear" w:color="auto" w:fill="auto"/>
          </w:tcPr>
          <w:p w14:paraId="0839AB5A" w14:textId="7AB485A3" w:rsidR="000142E4" w:rsidRPr="00894201" w:rsidRDefault="000142E4" w:rsidP="000142E4">
            <w:pPr>
              <w:jc w:val="left"/>
              <w:rPr>
                <w:rFonts w:ascii="Segoe UI" w:hAnsi="Segoe UI" w:cs="Segoe UI"/>
                <w:b/>
                <w:bCs/>
                <w:color w:val="404040" w:themeColor="text1" w:themeTint="BF"/>
              </w:rPr>
            </w:pPr>
          </w:p>
        </w:tc>
        <w:tc>
          <w:tcPr>
            <w:tcW w:w="1137" w:type="dxa"/>
            <w:gridSpan w:val="2"/>
            <w:shd w:val="clear" w:color="auto" w:fill="D9D9D9" w:themeFill="background1" w:themeFillShade="D9"/>
          </w:tcPr>
          <w:p w14:paraId="71F4BBB1" w14:textId="50638DC7"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Date </w:t>
            </w:r>
          </w:p>
        </w:tc>
        <w:tc>
          <w:tcPr>
            <w:tcW w:w="2114" w:type="dxa"/>
            <w:shd w:val="clear" w:color="auto" w:fill="auto"/>
          </w:tcPr>
          <w:p w14:paraId="3ED7AF3C" w14:textId="4B4A06D3" w:rsidR="000142E4" w:rsidRPr="00894201" w:rsidRDefault="000142E4" w:rsidP="000142E4">
            <w:pPr>
              <w:jc w:val="left"/>
              <w:rPr>
                <w:rFonts w:ascii="Segoe UI" w:hAnsi="Segoe UI" w:cs="Segoe UI"/>
                <w:b/>
                <w:bCs/>
                <w:color w:val="404040" w:themeColor="text1" w:themeTint="BF"/>
              </w:rPr>
            </w:pPr>
          </w:p>
        </w:tc>
      </w:tr>
      <w:tr w:rsidR="00A20A10" w:rsidRPr="007B721E" w14:paraId="449BCC60" w14:textId="77777777" w:rsidTr="00273B4A">
        <w:tc>
          <w:tcPr>
            <w:tcW w:w="2943" w:type="dxa"/>
            <w:gridSpan w:val="2"/>
            <w:shd w:val="clear" w:color="auto" w:fill="CCC0D9" w:themeFill="accent4" w:themeFillTint="66"/>
          </w:tcPr>
          <w:p w14:paraId="42C40374"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Toolbox Focus area </w:t>
            </w:r>
          </w:p>
        </w:tc>
        <w:tc>
          <w:tcPr>
            <w:tcW w:w="5670" w:type="dxa"/>
            <w:gridSpan w:val="3"/>
            <w:shd w:val="clear" w:color="auto" w:fill="CCC0D9" w:themeFill="accent4" w:themeFillTint="66"/>
          </w:tcPr>
          <w:p w14:paraId="74C545B7" w14:textId="2CC63163" w:rsidR="000142E4" w:rsidRPr="00894201" w:rsidRDefault="000142E4" w:rsidP="009847CB">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My reflections on </w:t>
            </w:r>
            <w:r w:rsidR="009847CB">
              <w:rPr>
                <w:rFonts w:ascii="Segoe UI" w:hAnsi="Segoe UI" w:cs="Segoe UI"/>
                <w:b/>
                <w:bCs/>
                <w:color w:val="17365D" w:themeColor="text2" w:themeShade="BF"/>
              </w:rPr>
              <w:t>this section</w:t>
            </w:r>
          </w:p>
        </w:tc>
        <w:tc>
          <w:tcPr>
            <w:tcW w:w="6287" w:type="dxa"/>
            <w:gridSpan w:val="4"/>
            <w:shd w:val="clear" w:color="auto" w:fill="CCC0D9" w:themeFill="accent4" w:themeFillTint="66"/>
          </w:tcPr>
          <w:p w14:paraId="4F106FBF"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My next steps and priorities for my professional learning.</w:t>
            </w:r>
          </w:p>
        </w:tc>
      </w:tr>
      <w:tr w:rsidR="007B721E" w:rsidRPr="007B721E" w14:paraId="65CB2496" w14:textId="77777777" w:rsidTr="00273B4A">
        <w:tc>
          <w:tcPr>
            <w:tcW w:w="2943" w:type="dxa"/>
            <w:gridSpan w:val="2"/>
            <w:shd w:val="clear" w:color="auto" w:fill="E5DFEC" w:themeFill="accent4" w:themeFillTint="33"/>
          </w:tcPr>
          <w:p w14:paraId="17C18C32" w14:textId="47059F18" w:rsidR="002C10FC" w:rsidRPr="001D6522" w:rsidRDefault="008462EF" w:rsidP="00273B4A">
            <w:pPr>
              <w:jc w:val="left"/>
              <w:rPr>
                <w:rFonts w:ascii="Segoe UI" w:hAnsi="Segoe UI" w:cs="Segoe UI"/>
                <w:b/>
                <w:bCs/>
                <w:color w:val="17365D" w:themeColor="text2" w:themeShade="BF"/>
                <w:sz w:val="24"/>
                <w:szCs w:val="24"/>
              </w:rPr>
            </w:pPr>
            <w:r w:rsidRPr="001D6522">
              <w:rPr>
                <w:rFonts w:ascii="Segoe UI" w:hAnsi="Segoe UI" w:cs="Segoe UI"/>
                <w:b/>
                <w:bCs/>
                <w:color w:val="17365D" w:themeColor="text2" w:themeShade="BF"/>
                <w:sz w:val="24"/>
                <w:szCs w:val="24"/>
              </w:rPr>
              <w:t>Transitions - Macro</w:t>
            </w:r>
          </w:p>
        </w:tc>
        <w:tc>
          <w:tcPr>
            <w:tcW w:w="5670" w:type="dxa"/>
            <w:gridSpan w:val="3"/>
          </w:tcPr>
          <w:p w14:paraId="772C2923" w14:textId="77777777" w:rsidR="009847CB" w:rsidRPr="007B721E" w:rsidRDefault="009847CB" w:rsidP="000142E4">
            <w:pPr>
              <w:jc w:val="left"/>
              <w:rPr>
                <w:rFonts w:ascii="Segoe UI" w:hAnsi="Segoe UI" w:cs="Segoe UI"/>
              </w:rPr>
            </w:pPr>
          </w:p>
        </w:tc>
        <w:tc>
          <w:tcPr>
            <w:tcW w:w="6287" w:type="dxa"/>
            <w:gridSpan w:val="4"/>
          </w:tcPr>
          <w:p w14:paraId="74330EC9" w14:textId="77777777" w:rsidR="000142E4" w:rsidRPr="007B721E" w:rsidRDefault="000142E4" w:rsidP="000142E4">
            <w:pPr>
              <w:jc w:val="left"/>
              <w:rPr>
                <w:rFonts w:ascii="Segoe UI" w:hAnsi="Segoe UI" w:cs="Segoe UI"/>
              </w:rPr>
            </w:pPr>
          </w:p>
        </w:tc>
      </w:tr>
      <w:tr w:rsidR="007B721E" w:rsidRPr="007B721E" w14:paraId="00B19273" w14:textId="77777777" w:rsidTr="00273B4A">
        <w:trPr>
          <w:trHeight w:val="322"/>
        </w:trPr>
        <w:tc>
          <w:tcPr>
            <w:tcW w:w="2943" w:type="dxa"/>
            <w:gridSpan w:val="2"/>
            <w:shd w:val="clear" w:color="auto" w:fill="E5DFEC" w:themeFill="accent4" w:themeFillTint="33"/>
          </w:tcPr>
          <w:p w14:paraId="3D477A2A" w14:textId="486413AA" w:rsidR="00A20A10" w:rsidRPr="001D6522" w:rsidRDefault="008462EF" w:rsidP="000142E4">
            <w:pPr>
              <w:jc w:val="left"/>
              <w:rPr>
                <w:rFonts w:ascii="Segoe UI" w:hAnsi="Segoe UI" w:cs="Segoe UI"/>
                <w:b/>
                <w:bCs/>
                <w:color w:val="17365D" w:themeColor="text2" w:themeShade="BF"/>
              </w:rPr>
            </w:pPr>
            <w:r w:rsidRPr="001D6522">
              <w:rPr>
                <w:rFonts w:ascii="Segoe UI" w:hAnsi="Segoe UI" w:cs="Segoe UI"/>
                <w:b/>
                <w:bCs/>
                <w:color w:val="17365D" w:themeColor="text2" w:themeShade="BF"/>
              </w:rPr>
              <w:t xml:space="preserve">Transitions Micro </w:t>
            </w:r>
          </w:p>
        </w:tc>
        <w:tc>
          <w:tcPr>
            <w:tcW w:w="5670" w:type="dxa"/>
            <w:gridSpan w:val="3"/>
          </w:tcPr>
          <w:p w14:paraId="45349552" w14:textId="77777777" w:rsidR="000142E4" w:rsidRPr="007B721E" w:rsidRDefault="000142E4" w:rsidP="000142E4">
            <w:pPr>
              <w:jc w:val="left"/>
              <w:rPr>
                <w:rFonts w:ascii="Segoe UI" w:hAnsi="Segoe UI" w:cs="Segoe UI"/>
              </w:rPr>
            </w:pPr>
          </w:p>
        </w:tc>
        <w:tc>
          <w:tcPr>
            <w:tcW w:w="6287" w:type="dxa"/>
            <w:gridSpan w:val="4"/>
          </w:tcPr>
          <w:p w14:paraId="0D513D83" w14:textId="77777777" w:rsidR="000142E4" w:rsidRPr="007B721E" w:rsidRDefault="000142E4" w:rsidP="000142E4">
            <w:pPr>
              <w:jc w:val="left"/>
              <w:rPr>
                <w:rFonts w:ascii="Segoe UI" w:hAnsi="Segoe UI" w:cs="Segoe UI"/>
              </w:rPr>
            </w:pPr>
          </w:p>
        </w:tc>
      </w:tr>
      <w:tr w:rsidR="009847CB" w:rsidRPr="007B721E" w14:paraId="3807964A" w14:textId="77777777" w:rsidTr="00CB0DBF">
        <w:trPr>
          <w:trHeight w:val="288"/>
        </w:trPr>
        <w:tc>
          <w:tcPr>
            <w:tcW w:w="2943" w:type="dxa"/>
            <w:gridSpan w:val="2"/>
            <w:shd w:val="clear" w:color="auto" w:fill="E5DFEC" w:themeFill="accent4" w:themeFillTint="33"/>
          </w:tcPr>
          <w:p w14:paraId="755FCDCE" w14:textId="43494DE4" w:rsidR="009847CB" w:rsidRPr="001D6522" w:rsidRDefault="008462EF" w:rsidP="000142E4">
            <w:pPr>
              <w:jc w:val="left"/>
              <w:rPr>
                <w:rFonts w:ascii="Segoe UI" w:hAnsi="Segoe UI" w:cs="Segoe UI"/>
                <w:b/>
                <w:bCs/>
                <w:color w:val="17365D" w:themeColor="text2" w:themeShade="BF"/>
              </w:rPr>
            </w:pPr>
            <w:r w:rsidRPr="001D6522">
              <w:rPr>
                <w:rFonts w:ascii="Segoe UI" w:hAnsi="Segoe UI" w:cs="Segoe UI"/>
                <w:b/>
                <w:bCs/>
                <w:color w:val="17365D" w:themeColor="text2" w:themeShade="BF"/>
              </w:rPr>
              <w:t xml:space="preserve">Covid 19 </w:t>
            </w:r>
          </w:p>
        </w:tc>
        <w:tc>
          <w:tcPr>
            <w:tcW w:w="5670" w:type="dxa"/>
            <w:gridSpan w:val="3"/>
          </w:tcPr>
          <w:p w14:paraId="776747DA" w14:textId="77777777" w:rsidR="00A44C39" w:rsidRPr="007B721E" w:rsidRDefault="00A44C39" w:rsidP="00AA078F">
            <w:pPr>
              <w:tabs>
                <w:tab w:val="left" w:pos="2760"/>
              </w:tabs>
              <w:jc w:val="left"/>
              <w:rPr>
                <w:rFonts w:ascii="Segoe UI" w:hAnsi="Segoe UI" w:cs="Segoe UI"/>
              </w:rPr>
            </w:pPr>
          </w:p>
        </w:tc>
        <w:tc>
          <w:tcPr>
            <w:tcW w:w="6287" w:type="dxa"/>
            <w:gridSpan w:val="4"/>
          </w:tcPr>
          <w:p w14:paraId="503C6550" w14:textId="77777777" w:rsidR="009847CB" w:rsidRPr="007B721E" w:rsidRDefault="009847CB" w:rsidP="000142E4">
            <w:pPr>
              <w:jc w:val="left"/>
              <w:rPr>
                <w:rFonts w:ascii="Segoe UI" w:hAnsi="Segoe UI" w:cs="Segoe UI"/>
              </w:rPr>
            </w:pPr>
          </w:p>
        </w:tc>
      </w:tr>
    </w:tbl>
    <w:p w14:paraId="77701576" w14:textId="50AB6A00" w:rsidR="00DF3E70" w:rsidRDefault="00DF3E70" w:rsidP="000142E4">
      <w:pPr>
        <w:jc w:val="both"/>
      </w:pPr>
    </w:p>
    <w:p w14:paraId="691820B5" w14:textId="77777777" w:rsidR="00AA078F" w:rsidRDefault="00AA078F" w:rsidP="000142E4">
      <w:pPr>
        <w:jc w:val="both"/>
      </w:pPr>
    </w:p>
    <w:tbl>
      <w:tblPr>
        <w:tblStyle w:val="TableGrid"/>
        <w:tblW w:w="14885" w:type="dxa"/>
        <w:tblInd w:w="-431" w:type="dxa"/>
        <w:tblBorders>
          <w:top w:val="single" w:sz="18" w:space="0" w:color="008080"/>
          <w:left w:val="single" w:sz="18" w:space="0" w:color="008080"/>
          <w:bottom w:val="single" w:sz="18" w:space="0" w:color="008080"/>
          <w:right w:val="single" w:sz="18" w:space="0" w:color="008080"/>
          <w:insideH w:val="single" w:sz="8" w:space="0" w:color="403152" w:themeColor="accent4" w:themeShade="80"/>
          <w:insideV w:val="single" w:sz="8" w:space="0" w:color="403152" w:themeColor="accent4" w:themeShade="80"/>
        </w:tblBorders>
        <w:tblLook w:val="04A0" w:firstRow="1" w:lastRow="0" w:firstColumn="1" w:lastColumn="0" w:noHBand="0" w:noVBand="1"/>
      </w:tblPr>
      <w:tblGrid>
        <w:gridCol w:w="7797"/>
        <w:gridCol w:w="7088"/>
      </w:tblGrid>
      <w:tr w:rsidR="00DF3E70" w:rsidRPr="00894201" w14:paraId="7CA4A6A0" w14:textId="77777777" w:rsidTr="00894201">
        <w:tc>
          <w:tcPr>
            <w:tcW w:w="7797" w:type="dxa"/>
            <w:shd w:val="clear" w:color="auto" w:fill="009999"/>
          </w:tcPr>
          <w:p w14:paraId="2C4FAFC7" w14:textId="687592FC"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Reflective Prompts </w:t>
            </w:r>
          </w:p>
        </w:tc>
        <w:tc>
          <w:tcPr>
            <w:tcW w:w="7088" w:type="dxa"/>
            <w:shd w:val="clear" w:color="auto" w:fill="009999"/>
          </w:tcPr>
          <w:p w14:paraId="0817304D" w14:textId="7E9A7B54"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Next </w:t>
            </w:r>
            <w:r w:rsidR="00DC6211" w:rsidRPr="00894201">
              <w:rPr>
                <w:rFonts w:ascii="Segoe UI" w:hAnsi="Segoe UI" w:cs="Segoe UI"/>
                <w:b/>
                <w:bCs/>
                <w:color w:val="FFFFFF" w:themeColor="background1"/>
                <w:sz w:val="26"/>
                <w:szCs w:val="26"/>
              </w:rPr>
              <w:t>S</w:t>
            </w:r>
            <w:r w:rsidRPr="00894201">
              <w:rPr>
                <w:rFonts w:ascii="Segoe UI" w:hAnsi="Segoe UI" w:cs="Segoe UI"/>
                <w:b/>
                <w:bCs/>
                <w:color w:val="FFFFFF" w:themeColor="background1"/>
                <w:sz w:val="26"/>
                <w:szCs w:val="26"/>
              </w:rPr>
              <w:t xml:space="preserve">teps and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riorities for my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rofessional </w:t>
            </w:r>
            <w:r w:rsidR="00DC6211" w:rsidRPr="00894201">
              <w:rPr>
                <w:rFonts w:ascii="Segoe UI" w:hAnsi="Segoe UI" w:cs="Segoe UI"/>
                <w:b/>
                <w:bCs/>
                <w:color w:val="FFFFFF" w:themeColor="background1"/>
                <w:sz w:val="26"/>
                <w:szCs w:val="26"/>
              </w:rPr>
              <w:t>L</w:t>
            </w:r>
            <w:r w:rsidRPr="00894201">
              <w:rPr>
                <w:rFonts w:ascii="Segoe UI" w:hAnsi="Segoe UI" w:cs="Segoe UI"/>
                <w:b/>
                <w:bCs/>
                <w:color w:val="FFFFFF" w:themeColor="background1"/>
                <w:sz w:val="26"/>
                <w:szCs w:val="26"/>
              </w:rPr>
              <w:t>earning.</w:t>
            </w:r>
          </w:p>
        </w:tc>
      </w:tr>
      <w:tr w:rsidR="00AD79E6" w:rsidRPr="00894201" w14:paraId="33C79BB3" w14:textId="77777777" w:rsidTr="00A10783">
        <w:tc>
          <w:tcPr>
            <w:tcW w:w="7797" w:type="dxa"/>
            <w:shd w:val="clear" w:color="auto" w:fill="E5DFEC" w:themeFill="accent4" w:themeFillTint="33"/>
          </w:tcPr>
          <w:p w14:paraId="28DEBE46" w14:textId="336EEF9F" w:rsidR="00AD79E6" w:rsidRPr="0068515A" w:rsidRDefault="00F46FC8" w:rsidP="008462EF">
            <w:pPr>
              <w:jc w:val="left"/>
              <w:rPr>
                <w:rFonts w:ascii="Segoe UI" w:hAnsi="Segoe UI" w:cs="Segoe UI"/>
                <w:b/>
                <w:bCs/>
              </w:rPr>
            </w:pPr>
            <w:r w:rsidRPr="0068515A">
              <w:rPr>
                <w:rFonts w:ascii="Segoe UI" w:hAnsi="Segoe UI" w:cs="Segoe UI"/>
                <w:b/>
                <w:bCs/>
                <w:color w:val="17365D" w:themeColor="text2" w:themeShade="BF"/>
              </w:rPr>
              <w:t>How well does my planning and support reflect the transitional needs of my learners</w:t>
            </w:r>
            <w:r w:rsidR="00B070B4" w:rsidRPr="0068515A">
              <w:rPr>
                <w:rFonts w:ascii="Segoe UI" w:hAnsi="Segoe UI" w:cs="Segoe UI"/>
                <w:b/>
                <w:bCs/>
                <w:color w:val="17365D" w:themeColor="text2" w:themeShade="BF"/>
              </w:rPr>
              <w:t>?</w:t>
            </w:r>
            <w:r w:rsidR="0068515A" w:rsidRPr="0068515A">
              <w:rPr>
                <w:rFonts w:ascii="Segoe UI" w:hAnsi="Segoe UI" w:cs="Segoe UI"/>
                <w:b/>
                <w:bCs/>
                <w:color w:val="17365D" w:themeColor="text2" w:themeShade="BF"/>
              </w:rPr>
              <w:t xml:space="preserve"> </w:t>
            </w:r>
            <w:r w:rsidR="0068515A" w:rsidRPr="0068515A">
              <w:rPr>
                <w:rFonts w:ascii="Segoe UI" w:hAnsi="Segoe UI" w:cs="Segoe UI"/>
                <w:b/>
                <w:bCs/>
                <w:color w:val="17365D" w:themeColor="text2" w:themeShade="BF"/>
              </w:rPr>
              <w:t xml:space="preserve">Do </w:t>
            </w:r>
            <w:r w:rsidR="0068515A" w:rsidRPr="0068515A">
              <w:rPr>
                <w:rFonts w:ascii="Segoe UI" w:hAnsi="Segoe UI" w:cs="Segoe UI"/>
                <w:b/>
                <w:bCs/>
                <w:color w:val="17365D" w:themeColor="text2" w:themeShade="BF"/>
              </w:rPr>
              <w:t>I</w:t>
            </w:r>
            <w:r w:rsidR="0068515A" w:rsidRPr="0068515A">
              <w:rPr>
                <w:rFonts w:ascii="Segoe UI" w:hAnsi="Segoe UI" w:cs="Segoe UI"/>
                <w:b/>
                <w:bCs/>
                <w:color w:val="17365D" w:themeColor="text2" w:themeShade="BF"/>
              </w:rPr>
              <w:t xml:space="preserve"> take account of the </w:t>
            </w:r>
            <w:r w:rsidR="0068515A" w:rsidRPr="0068515A">
              <w:rPr>
                <w:rFonts w:ascii="Segoe UI" w:hAnsi="Segoe UI" w:cs="Segoe UI"/>
                <w:b/>
                <w:bCs/>
                <w:color w:val="17365D" w:themeColor="text2" w:themeShade="BF"/>
              </w:rPr>
              <w:t>wide</w:t>
            </w:r>
            <w:r w:rsidR="0068515A" w:rsidRPr="0068515A">
              <w:rPr>
                <w:rFonts w:ascii="Segoe UI" w:hAnsi="Segoe UI" w:cs="Segoe UI"/>
                <w:b/>
                <w:bCs/>
                <w:color w:val="17365D" w:themeColor="text2" w:themeShade="BF"/>
              </w:rPr>
              <w:t xml:space="preserve"> range of transitions learners experience – Macro and Micro?</w:t>
            </w:r>
          </w:p>
        </w:tc>
        <w:tc>
          <w:tcPr>
            <w:tcW w:w="7088" w:type="dxa"/>
            <w:vMerge w:val="restart"/>
            <w:shd w:val="clear" w:color="auto" w:fill="F2F2F2" w:themeFill="background1" w:themeFillShade="F2"/>
          </w:tcPr>
          <w:p w14:paraId="04365781" w14:textId="77777777" w:rsidR="00AD79E6" w:rsidRPr="00894201" w:rsidRDefault="00AD79E6" w:rsidP="00CF3378">
            <w:pPr>
              <w:jc w:val="left"/>
              <w:rPr>
                <w:rFonts w:ascii="Segoe UI" w:hAnsi="Segoe UI" w:cs="Segoe UI"/>
              </w:rPr>
            </w:pPr>
          </w:p>
        </w:tc>
      </w:tr>
      <w:tr w:rsidR="00AD79E6" w:rsidRPr="00894201" w14:paraId="43F95B29" w14:textId="77777777" w:rsidTr="00894201">
        <w:tc>
          <w:tcPr>
            <w:tcW w:w="7797" w:type="dxa"/>
            <w:shd w:val="clear" w:color="auto" w:fill="F2F2F2" w:themeFill="background1" w:themeFillShade="F2"/>
          </w:tcPr>
          <w:p w14:paraId="77A44849" w14:textId="77777777" w:rsidR="000B646F" w:rsidRPr="00894201" w:rsidRDefault="000B646F" w:rsidP="00CF3378">
            <w:pPr>
              <w:jc w:val="left"/>
              <w:rPr>
                <w:rFonts w:ascii="Segoe UI" w:hAnsi="Segoe UI" w:cs="Segoe UI"/>
                <w:b/>
                <w:bCs/>
              </w:rPr>
            </w:pPr>
          </w:p>
          <w:p w14:paraId="3B825B3E" w14:textId="79F29E42" w:rsidR="000B646F" w:rsidRPr="00894201" w:rsidRDefault="000B646F" w:rsidP="00CF3378">
            <w:pPr>
              <w:jc w:val="left"/>
              <w:rPr>
                <w:rFonts w:ascii="Segoe UI" w:hAnsi="Segoe UI" w:cs="Segoe UI"/>
                <w:b/>
                <w:bCs/>
              </w:rPr>
            </w:pPr>
          </w:p>
          <w:p w14:paraId="30D2222E" w14:textId="77777777" w:rsidR="00D171E4" w:rsidRPr="00894201" w:rsidRDefault="00D171E4" w:rsidP="00CF3378">
            <w:pPr>
              <w:jc w:val="left"/>
              <w:rPr>
                <w:rFonts w:ascii="Segoe UI" w:hAnsi="Segoe UI" w:cs="Segoe UI"/>
                <w:b/>
                <w:bCs/>
              </w:rPr>
            </w:pPr>
          </w:p>
          <w:p w14:paraId="13B2DD71" w14:textId="5F2BDD35" w:rsidR="00894201" w:rsidRPr="00894201" w:rsidRDefault="00894201" w:rsidP="00CF3378">
            <w:pPr>
              <w:jc w:val="left"/>
              <w:rPr>
                <w:rFonts w:ascii="Segoe UI" w:hAnsi="Segoe UI" w:cs="Segoe UI"/>
                <w:b/>
                <w:bCs/>
              </w:rPr>
            </w:pPr>
          </w:p>
        </w:tc>
        <w:tc>
          <w:tcPr>
            <w:tcW w:w="7088" w:type="dxa"/>
            <w:vMerge/>
            <w:shd w:val="clear" w:color="auto" w:fill="F2F2F2" w:themeFill="background1" w:themeFillShade="F2"/>
          </w:tcPr>
          <w:p w14:paraId="4FE5F51E" w14:textId="77777777" w:rsidR="00AD79E6" w:rsidRPr="00894201" w:rsidRDefault="00AD79E6" w:rsidP="00CF3378">
            <w:pPr>
              <w:jc w:val="left"/>
              <w:rPr>
                <w:rFonts w:ascii="Segoe UI" w:hAnsi="Segoe UI" w:cs="Segoe UI"/>
              </w:rPr>
            </w:pPr>
          </w:p>
        </w:tc>
      </w:tr>
      <w:tr w:rsidR="00AD79E6" w:rsidRPr="00894201" w14:paraId="4427CC33" w14:textId="77777777" w:rsidTr="00A10783">
        <w:tc>
          <w:tcPr>
            <w:tcW w:w="7797" w:type="dxa"/>
            <w:shd w:val="clear" w:color="auto" w:fill="E5DFEC" w:themeFill="accent4" w:themeFillTint="33"/>
          </w:tcPr>
          <w:p w14:paraId="09989826" w14:textId="582AAEC6" w:rsidR="00AD79E6" w:rsidRPr="0068515A" w:rsidRDefault="003C075D" w:rsidP="003A7DA7">
            <w:pPr>
              <w:jc w:val="left"/>
              <w:rPr>
                <w:rFonts w:ascii="Segoe UI" w:hAnsi="Segoe UI" w:cs="Segoe UI"/>
                <w:b/>
                <w:bCs/>
                <w:color w:val="17365D" w:themeColor="text2" w:themeShade="BF"/>
              </w:rPr>
            </w:pPr>
            <w:r w:rsidRPr="0068515A">
              <w:rPr>
                <w:rFonts w:ascii="Segoe UI" w:hAnsi="Segoe UI" w:cs="Segoe UI"/>
                <w:b/>
                <w:bCs/>
                <w:color w:val="17365D" w:themeColor="text2" w:themeShade="BF"/>
              </w:rPr>
              <w:t>How do we know as a school community know that our ethos, practice and policies support the range of transitions our learners experience?</w:t>
            </w:r>
            <w:r w:rsidR="00D912B3" w:rsidRPr="0068515A">
              <w:rPr>
                <w:rFonts w:ascii="Segoe UI" w:hAnsi="Segoe UI" w:cs="Segoe UI"/>
                <w:b/>
                <w:bCs/>
                <w:color w:val="17365D" w:themeColor="text2" w:themeShade="BF"/>
              </w:rPr>
              <w:t xml:space="preserve"> Do we take account of the </w:t>
            </w:r>
            <w:r w:rsidR="0068515A" w:rsidRPr="0068515A">
              <w:rPr>
                <w:rFonts w:ascii="Segoe UI" w:hAnsi="Segoe UI" w:cs="Segoe UI"/>
                <w:b/>
                <w:bCs/>
                <w:color w:val="17365D" w:themeColor="text2" w:themeShade="BF"/>
              </w:rPr>
              <w:t>wide</w:t>
            </w:r>
            <w:r w:rsidR="00D912B3" w:rsidRPr="0068515A">
              <w:rPr>
                <w:rFonts w:ascii="Segoe UI" w:hAnsi="Segoe UI" w:cs="Segoe UI"/>
                <w:b/>
                <w:bCs/>
                <w:color w:val="17365D" w:themeColor="text2" w:themeShade="BF"/>
              </w:rPr>
              <w:t xml:space="preserve"> range of transi</w:t>
            </w:r>
            <w:r w:rsidR="0068515A" w:rsidRPr="0068515A">
              <w:rPr>
                <w:rFonts w:ascii="Segoe UI" w:hAnsi="Segoe UI" w:cs="Segoe UI"/>
                <w:b/>
                <w:bCs/>
                <w:color w:val="17365D" w:themeColor="text2" w:themeShade="BF"/>
              </w:rPr>
              <w:t xml:space="preserve">tions learners experience – Macro and Micro? </w:t>
            </w:r>
          </w:p>
        </w:tc>
        <w:tc>
          <w:tcPr>
            <w:tcW w:w="7088" w:type="dxa"/>
            <w:vMerge w:val="restart"/>
            <w:shd w:val="clear" w:color="auto" w:fill="F2EFF5"/>
          </w:tcPr>
          <w:p w14:paraId="3E119903" w14:textId="77777777" w:rsidR="00AD79E6" w:rsidRPr="00894201" w:rsidRDefault="00AD79E6" w:rsidP="00CF3378">
            <w:pPr>
              <w:jc w:val="left"/>
              <w:rPr>
                <w:rFonts w:ascii="Segoe UI" w:hAnsi="Segoe UI" w:cs="Segoe UI"/>
              </w:rPr>
            </w:pPr>
          </w:p>
        </w:tc>
      </w:tr>
      <w:tr w:rsidR="00AD79E6" w:rsidRPr="00894201" w14:paraId="3A1F1B8C" w14:textId="77777777" w:rsidTr="00A10783">
        <w:tc>
          <w:tcPr>
            <w:tcW w:w="7797" w:type="dxa"/>
            <w:shd w:val="clear" w:color="auto" w:fill="F2EFF5"/>
          </w:tcPr>
          <w:p w14:paraId="57C12001" w14:textId="12F33337" w:rsidR="00AD79E6" w:rsidRPr="00894201" w:rsidRDefault="00AD79E6" w:rsidP="00CF3378">
            <w:pPr>
              <w:jc w:val="left"/>
              <w:rPr>
                <w:rFonts w:ascii="Segoe UI" w:hAnsi="Segoe UI" w:cs="Segoe UI"/>
              </w:rPr>
            </w:pPr>
          </w:p>
          <w:p w14:paraId="170088B8" w14:textId="0A89B61E" w:rsidR="000B646F" w:rsidRPr="00894201" w:rsidRDefault="000B646F" w:rsidP="00CF3378">
            <w:pPr>
              <w:jc w:val="left"/>
              <w:rPr>
                <w:rFonts w:ascii="Segoe UI" w:hAnsi="Segoe UI" w:cs="Segoe UI"/>
              </w:rPr>
            </w:pPr>
          </w:p>
          <w:p w14:paraId="5DE11FE0" w14:textId="08761615" w:rsidR="00D171E4" w:rsidRPr="00894201" w:rsidRDefault="00D171E4" w:rsidP="00CF3378">
            <w:pPr>
              <w:jc w:val="left"/>
              <w:rPr>
                <w:rFonts w:ascii="Segoe UI" w:hAnsi="Segoe UI" w:cs="Segoe UI"/>
              </w:rPr>
            </w:pPr>
          </w:p>
          <w:p w14:paraId="3539CF2A" w14:textId="77777777" w:rsidR="00894201" w:rsidRPr="00894201" w:rsidRDefault="00894201" w:rsidP="00CF3378">
            <w:pPr>
              <w:jc w:val="left"/>
              <w:rPr>
                <w:rFonts w:ascii="Segoe UI" w:hAnsi="Segoe UI" w:cs="Segoe UI"/>
              </w:rPr>
            </w:pPr>
          </w:p>
          <w:p w14:paraId="762DBA71" w14:textId="2090C2AC" w:rsidR="00894201" w:rsidRPr="00894201" w:rsidRDefault="00894201" w:rsidP="00CF3378">
            <w:pPr>
              <w:jc w:val="left"/>
              <w:rPr>
                <w:rFonts w:ascii="Segoe UI" w:hAnsi="Segoe UI" w:cs="Segoe UI"/>
              </w:rPr>
            </w:pPr>
          </w:p>
        </w:tc>
        <w:tc>
          <w:tcPr>
            <w:tcW w:w="7088" w:type="dxa"/>
            <w:vMerge/>
            <w:shd w:val="clear" w:color="auto" w:fill="F2EFF5"/>
          </w:tcPr>
          <w:p w14:paraId="53568AFE" w14:textId="77777777" w:rsidR="00AD79E6" w:rsidRPr="00894201" w:rsidRDefault="00AD79E6" w:rsidP="00CF3378">
            <w:pPr>
              <w:jc w:val="left"/>
              <w:rPr>
                <w:rFonts w:ascii="Segoe UI" w:hAnsi="Segoe UI" w:cs="Segoe UI"/>
              </w:rPr>
            </w:pPr>
          </w:p>
        </w:tc>
      </w:tr>
    </w:tbl>
    <w:p w14:paraId="16B6D436" w14:textId="77777777" w:rsidR="00D171E4" w:rsidRDefault="00D171E4" w:rsidP="00CF3378">
      <w:pPr>
        <w:jc w:val="left"/>
      </w:pPr>
    </w:p>
    <w:sectPr w:rsidR="00D171E4" w:rsidSect="00D171E4">
      <w:pgSz w:w="16838" w:h="11906" w:orient="landscape"/>
      <w:pgMar w:top="873"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3029A" w14:textId="77777777" w:rsidR="005F30AD" w:rsidRDefault="005F30AD" w:rsidP="00CF3378">
      <w:r>
        <w:separator/>
      </w:r>
    </w:p>
  </w:endnote>
  <w:endnote w:type="continuationSeparator" w:id="0">
    <w:p w14:paraId="3F7686D4" w14:textId="77777777" w:rsidR="005F30AD" w:rsidRDefault="005F30AD" w:rsidP="00C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F56B" w14:textId="77777777" w:rsidR="005F30AD" w:rsidRDefault="005F30AD" w:rsidP="00CF3378">
      <w:r>
        <w:separator/>
      </w:r>
    </w:p>
  </w:footnote>
  <w:footnote w:type="continuationSeparator" w:id="0">
    <w:p w14:paraId="5E77B629" w14:textId="77777777" w:rsidR="005F30AD" w:rsidRDefault="005F30AD" w:rsidP="00CF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78"/>
    <w:rsid w:val="000142E4"/>
    <w:rsid w:val="000B646F"/>
    <w:rsid w:val="00166EDA"/>
    <w:rsid w:val="00194ED0"/>
    <w:rsid w:val="001D6522"/>
    <w:rsid w:val="001E64DD"/>
    <w:rsid w:val="00204046"/>
    <w:rsid w:val="00273B4A"/>
    <w:rsid w:val="00276C87"/>
    <w:rsid w:val="002C10FC"/>
    <w:rsid w:val="002D18EF"/>
    <w:rsid w:val="00331694"/>
    <w:rsid w:val="00386C95"/>
    <w:rsid w:val="003A6F95"/>
    <w:rsid w:val="003A7DA7"/>
    <w:rsid w:val="003C075D"/>
    <w:rsid w:val="004C3468"/>
    <w:rsid w:val="005E1BCA"/>
    <w:rsid w:val="005F30AD"/>
    <w:rsid w:val="006822BD"/>
    <w:rsid w:val="0068515A"/>
    <w:rsid w:val="006E5EE0"/>
    <w:rsid w:val="007563A3"/>
    <w:rsid w:val="007B721E"/>
    <w:rsid w:val="008462EF"/>
    <w:rsid w:val="00894201"/>
    <w:rsid w:val="008D3DEB"/>
    <w:rsid w:val="009034E2"/>
    <w:rsid w:val="009847CB"/>
    <w:rsid w:val="009E1A5C"/>
    <w:rsid w:val="00A10783"/>
    <w:rsid w:val="00A20A10"/>
    <w:rsid w:val="00A44C39"/>
    <w:rsid w:val="00A90765"/>
    <w:rsid w:val="00AA078F"/>
    <w:rsid w:val="00AD79E6"/>
    <w:rsid w:val="00B06D78"/>
    <w:rsid w:val="00B070B4"/>
    <w:rsid w:val="00B22366"/>
    <w:rsid w:val="00BB4DF2"/>
    <w:rsid w:val="00BC7920"/>
    <w:rsid w:val="00C35426"/>
    <w:rsid w:val="00C908F9"/>
    <w:rsid w:val="00CB0DBF"/>
    <w:rsid w:val="00CF3378"/>
    <w:rsid w:val="00D171E4"/>
    <w:rsid w:val="00D421B7"/>
    <w:rsid w:val="00D46B93"/>
    <w:rsid w:val="00D912B3"/>
    <w:rsid w:val="00DC6211"/>
    <w:rsid w:val="00DF3E70"/>
    <w:rsid w:val="00E0796A"/>
    <w:rsid w:val="00ED478D"/>
    <w:rsid w:val="00F46FC8"/>
    <w:rsid w:val="00F47C87"/>
    <w:rsid w:val="00FE0171"/>
    <w:rsid w:val="00FE095D"/>
    <w:rsid w:val="37D15CED"/>
    <w:rsid w:val="432C033D"/>
    <w:rsid w:val="43E67FD0"/>
    <w:rsid w:val="48D1C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9D433"/>
  <w15:docId w15:val="{E8336642-A9AE-4A48-9799-DA15AD31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CF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78"/>
    <w:pPr>
      <w:tabs>
        <w:tab w:val="center" w:pos="4513"/>
        <w:tab w:val="right" w:pos="9026"/>
      </w:tabs>
    </w:pPr>
  </w:style>
  <w:style w:type="character" w:customStyle="1" w:styleId="HeaderChar">
    <w:name w:val="Header Char"/>
    <w:basedOn w:val="DefaultParagraphFont"/>
    <w:link w:val="Header"/>
    <w:uiPriority w:val="99"/>
    <w:rsid w:val="00CF3378"/>
  </w:style>
  <w:style w:type="paragraph" w:styleId="Footer">
    <w:name w:val="footer"/>
    <w:basedOn w:val="Normal"/>
    <w:link w:val="FooterChar"/>
    <w:uiPriority w:val="99"/>
    <w:unhideWhenUsed/>
    <w:rsid w:val="00CF3378"/>
    <w:pPr>
      <w:tabs>
        <w:tab w:val="center" w:pos="4513"/>
        <w:tab w:val="right" w:pos="9026"/>
      </w:tabs>
    </w:pPr>
  </w:style>
  <w:style w:type="character" w:customStyle="1" w:styleId="FooterChar">
    <w:name w:val="Footer Char"/>
    <w:basedOn w:val="DefaultParagraphFont"/>
    <w:link w:val="Footer"/>
    <w:uiPriority w:val="99"/>
    <w:rsid w:val="00CF3378"/>
  </w:style>
  <w:style w:type="paragraph" w:styleId="BalloonText">
    <w:name w:val="Balloon Text"/>
    <w:basedOn w:val="Normal"/>
    <w:link w:val="BalloonTextChar"/>
    <w:uiPriority w:val="99"/>
    <w:semiHidden/>
    <w:unhideWhenUsed/>
    <w:rsid w:val="00273B4A"/>
    <w:rPr>
      <w:rFonts w:ascii="Tahoma" w:hAnsi="Tahoma" w:cs="Tahoma"/>
      <w:sz w:val="16"/>
      <w:szCs w:val="16"/>
    </w:rPr>
  </w:style>
  <w:style w:type="character" w:customStyle="1" w:styleId="BalloonTextChar">
    <w:name w:val="Balloon Text Char"/>
    <w:basedOn w:val="DefaultParagraphFont"/>
    <w:link w:val="BalloonText"/>
    <w:uiPriority w:val="99"/>
    <w:semiHidden/>
    <w:rsid w:val="0027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7F98F22FCD147868D843333D42DE6" ma:contentTypeVersion="3" ma:contentTypeDescription="Create a new document." ma:contentTypeScope="" ma:versionID="a482269274f708089be20bd46a943370">
  <xsd:schema xmlns:xsd="http://www.w3.org/2001/XMLSchema" xmlns:xs="http://www.w3.org/2001/XMLSchema" xmlns:p="http://schemas.microsoft.com/office/2006/metadata/properties" xmlns:ns2="e9f0f2aa-d5be-4683-88ce-3f66d7a34b3a" targetNamespace="http://schemas.microsoft.com/office/2006/metadata/properties" ma:root="true" ma:fieldsID="4aaa03426233e3ce091357ec6e81612f" ns2:_="">
    <xsd:import namespace="e9f0f2aa-d5be-4683-88ce-3f66d7a34b3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f2aa-d5be-4683-88ce-3f66d7a34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3BD53-DC5B-40FA-ACC8-CCC9E7ED6EA5}">
  <ds:schemaRefs>
    <ds:schemaRef ds:uri="http://schemas.openxmlformats.org/officeDocument/2006/bibliography"/>
  </ds:schemaRefs>
</ds:datastoreItem>
</file>

<file path=customXml/itemProps2.xml><?xml version="1.0" encoding="utf-8"?>
<ds:datastoreItem xmlns:ds="http://schemas.openxmlformats.org/officeDocument/2006/customXml" ds:itemID="{BBAF5C0C-49D4-4FDC-A29D-AB2780D0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0f2aa-d5be-4683-88ce-3f66d7a3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5299F-BEAC-4388-957B-86CC697C0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9BD59-8492-45F5-BDDB-EBF3F0C79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Foreman</dc:creator>
  <cp:lastModifiedBy>Fran Foreman</cp:lastModifiedBy>
  <cp:revision>9</cp:revision>
  <dcterms:created xsi:type="dcterms:W3CDTF">2020-09-12T17:04:00Z</dcterms:created>
  <dcterms:modified xsi:type="dcterms:W3CDTF">2020-09-27T13:20:00Z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0x010100E2D7F98F22FCD147868D843333D42DE6</vt:lpwstr>
  </property>
</Properties>
</file>