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80" w:tblpY="-52"/>
        <w:tblW w:w="10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134"/>
        <w:gridCol w:w="1985"/>
        <w:gridCol w:w="992"/>
        <w:gridCol w:w="1701"/>
        <w:gridCol w:w="851"/>
        <w:gridCol w:w="1134"/>
        <w:gridCol w:w="141"/>
        <w:gridCol w:w="918"/>
      </w:tblGrid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B45DFC" w:rsidRPr="00C301F2" w:rsidRDefault="00B05D7E" w:rsidP="0059036E">
            <w:pPr>
              <w:jc w:val="center"/>
              <w:rPr>
                <w:rFonts w:asciiTheme="minorHAnsi" w:hAnsiTheme="minorHAnsi" w:cs="Calibri"/>
                <w:sz w:val="22"/>
                <w:szCs w:val="22"/>
              </w:rPr>
            </w:pPr>
            <w:bookmarkStart w:id="0" w:name="_GoBack"/>
            <w:bookmarkEnd w:id="0"/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56192" behindDoc="0" locked="0" layoutInCell="1" allowOverlap="1" wp14:anchorId="7B9EC8AC" wp14:editId="15856480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19050</wp:posOffset>
                  </wp:positionV>
                  <wp:extent cx="981075" cy="274320"/>
                  <wp:effectExtent l="0" t="0" r="9525" b="0"/>
                  <wp:wrapTight wrapText="bothSides">
                    <wp:wrapPolygon edited="0">
                      <wp:start x="0" y="0"/>
                      <wp:lineTo x="0" y="19500"/>
                      <wp:lineTo x="21390" y="19500"/>
                      <wp:lineTo x="21390" y="0"/>
                      <wp:lineTo x="0" y="0"/>
                    </wp:wrapPolygon>
                  </wp:wrapTight>
                  <wp:docPr id="3" name="Picture 2" descr="Description: Description: cfe%20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escription: Description: cfe%20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396D3946" wp14:editId="2E3B03CE">
                  <wp:simplePos x="0" y="0"/>
                  <wp:positionH relativeFrom="margin">
                    <wp:posOffset>5819775</wp:posOffset>
                  </wp:positionH>
                  <wp:positionV relativeFrom="margin">
                    <wp:posOffset>36195</wp:posOffset>
                  </wp:positionV>
                  <wp:extent cx="419735" cy="243840"/>
                  <wp:effectExtent l="0" t="0" r="0" b="381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fec_logo_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3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01F2"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290DB35B" wp14:editId="0DA66268">
                  <wp:extent cx="1019175" cy="259909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DT logo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73" cy="27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D7E" w:rsidRPr="00CB4116" w:rsidTr="0059036E">
        <w:tc>
          <w:tcPr>
            <w:tcW w:w="10665" w:type="dxa"/>
            <w:gridSpan w:val="9"/>
            <w:shd w:val="clear" w:color="auto" w:fill="006666"/>
          </w:tcPr>
          <w:p w:rsidR="00B05D7E" w:rsidRPr="000161D0" w:rsidRDefault="007120EE" w:rsidP="0059036E">
            <w:pPr>
              <w:jc w:val="center"/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“What to look for” Check</w:t>
            </w:r>
            <w:r w:rsidR="00C301F2" w:rsidRPr="000161D0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list – Curriculum for Excellence  Early Leve</w:t>
            </w:r>
            <w:r w:rsidR="00D55E6F">
              <w:rPr>
                <w:rFonts w:asciiTheme="minorHAnsi" w:hAnsiTheme="minorHAnsi" w:cs="Calibri"/>
                <w:b/>
                <w:color w:val="FFFFFF" w:themeColor="background1"/>
                <w:sz w:val="28"/>
                <w:szCs w:val="28"/>
              </w:rPr>
              <w:t>l</w:t>
            </w:r>
          </w:p>
        </w:tc>
      </w:tr>
      <w:tr w:rsidR="00B45DFC" w:rsidRPr="00CB4116" w:rsidTr="0059036E">
        <w:tc>
          <w:tcPr>
            <w:tcW w:w="10665" w:type="dxa"/>
            <w:gridSpan w:val="9"/>
            <w:shd w:val="clear" w:color="auto" w:fill="auto"/>
          </w:tcPr>
          <w:p w:rsidR="00677C04" w:rsidRPr="00677C04" w:rsidRDefault="00677C04" w:rsidP="00677C04">
            <w:pPr>
              <w:spacing w:line="276" w:lineRule="auto"/>
              <w:rPr>
                <w:rFonts w:asciiTheme="minorHAnsi" w:hAnsiTheme="minorHAnsi" w:cs="Calibri"/>
                <w:sz w:val="16"/>
                <w:szCs w:val="16"/>
              </w:rPr>
            </w:pPr>
          </w:p>
          <w:p w:rsidR="009D0EB2" w:rsidRPr="00677C04" w:rsidRDefault="009D0EB2" w:rsidP="009D0EB2">
            <w:pPr>
              <w:spacing w:line="276" w:lineRule="auto"/>
              <w:rPr>
                <w:rFonts w:asciiTheme="minorHAnsi" w:hAnsiTheme="minorHAnsi" w:cs="Calibri"/>
              </w:rPr>
            </w:pPr>
            <w:r w:rsidRPr="00677C04">
              <w:rPr>
                <w:rFonts w:asciiTheme="minorHAnsi" w:hAnsiTheme="minorHAnsi" w:cs="Calibri"/>
              </w:rPr>
              <w:t xml:space="preserve">This resource has been developed to support the </w:t>
            </w:r>
            <w:hyperlink r:id="rId11" w:history="1">
              <w:r w:rsidRPr="00677C04">
                <w:rPr>
                  <w:rStyle w:val="Hyperlink"/>
                  <w:rFonts w:asciiTheme="minorHAnsi" w:hAnsiTheme="minorHAnsi" w:cs="Calibri"/>
                </w:rPr>
                <w:t>Scottish Working Definition of Dyslexia</w:t>
              </w:r>
            </w:hyperlink>
            <w:r w:rsidRPr="00677C04">
              <w:rPr>
                <w:rFonts w:asciiTheme="minorHAnsi" w:hAnsiTheme="minorHAnsi" w:cs="Calibri"/>
              </w:rPr>
              <w:t xml:space="preserve">. </w:t>
            </w:r>
          </w:p>
          <w:p w:rsidR="00677C04" w:rsidRPr="00677C04" w:rsidRDefault="009D0EB2" w:rsidP="006712E5">
            <w:pPr>
              <w:spacing w:line="276" w:lineRule="auto"/>
              <w:rPr>
                <w:rFonts w:asciiTheme="minorHAnsi" w:hAnsiTheme="minorHAnsi" w:cs="Calibri"/>
                <w:b/>
              </w:rPr>
            </w:pPr>
            <w:r w:rsidRPr="00677C04">
              <w:rPr>
                <w:rFonts w:asciiTheme="minorHAnsi" w:hAnsiTheme="minorHAnsi" w:cs="Calibri"/>
              </w:rPr>
              <w:t xml:space="preserve">The purpose of this resource is to guide </w:t>
            </w:r>
            <w:r w:rsidRPr="00677C04">
              <w:rPr>
                <w:rFonts w:asciiTheme="minorHAnsi" w:hAnsiTheme="minorHAnsi" w:cs="Calibri"/>
                <w:b/>
              </w:rPr>
              <w:t>initial</w:t>
            </w:r>
            <w:r w:rsidRPr="00677C04">
              <w:rPr>
                <w:rFonts w:asciiTheme="minorHAnsi" w:hAnsiTheme="minorHAnsi" w:cs="Calibri"/>
              </w:rPr>
              <w:t xml:space="preserve"> gathering of evidence to support the collaborative process using the </w:t>
            </w:r>
            <w:hyperlink r:id="rId12" w:history="1">
              <w:r w:rsidRPr="001252F7">
                <w:rPr>
                  <w:rStyle w:val="Hyperlink"/>
                  <w:rFonts w:asciiTheme="minorHAnsi" w:hAnsiTheme="minorHAnsi" w:cs="Calibri"/>
                </w:rPr>
                <w:t>dyslexia identification pathway</w:t>
              </w:r>
            </w:hyperlink>
            <w:r w:rsidR="006712E5">
              <w:rPr>
                <w:rFonts w:asciiTheme="minorHAnsi" w:hAnsiTheme="minorHAnsi" w:cs="Calibri"/>
              </w:rPr>
              <w:t xml:space="preserve">, but will </w:t>
            </w:r>
            <w:r w:rsidR="006712E5" w:rsidRPr="006712E5">
              <w:rPr>
                <w:rFonts w:asciiTheme="minorHAnsi" w:hAnsiTheme="minorHAnsi" w:cs="Calibri"/>
                <w:b/>
              </w:rPr>
              <w:t>not</w:t>
            </w:r>
            <w:r w:rsidR="006712E5">
              <w:rPr>
                <w:rFonts w:asciiTheme="minorHAnsi" w:hAnsiTheme="minorHAnsi" w:cs="Calibri"/>
              </w:rPr>
              <w:t xml:space="preserve"> provide an identification of dyslexia. </w:t>
            </w:r>
            <w:r w:rsidRPr="00677C04">
              <w:rPr>
                <w:rFonts w:asciiTheme="minorHAnsi" w:hAnsiTheme="minorHAnsi" w:cs="Calibri"/>
              </w:rPr>
              <w:t xml:space="preserve">A copy of this </w:t>
            </w:r>
            <w:r w:rsidR="006712E5">
              <w:rPr>
                <w:rFonts w:asciiTheme="minorHAnsi" w:hAnsiTheme="minorHAnsi" w:cs="Calibri"/>
              </w:rPr>
              <w:t xml:space="preserve">tool </w:t>
            </w:r>
            <w:r w:rsidRPr="00677C04">
              <w:rPr>
                <w:rFonts w:asciiTheme="minorHAnsi" w:hAnsiTheme="minorHAnsi" w:cs="Calibri"/>
              </w:rPr>
              <w:t xml:space="preserve">should be kept in the learner’s records </w:t>
            </w:r>
            <w:r w:rsidR="006712E5">
              <w:rPr>
                <w:rFonts w:asciiTheme="minorHAnsi" w:hAnsiTheme="minorHAnsi" w:cs="Calibri"/>
              </w:rPr>
              <w:t>to inform appropriate future planning</w:t>
            </w:r>
            <w:r w:rsidRPr="00677C04">
              <w:rPr>
                <w:rFonts w:asciiTheme="minorHAnsi" w:hAnsiTheme="minorHAnsi" w:cs="Calibri"/>
              </w:rPr>
              <w:t>.</w:t>
            </w:r>
            <w:r w:rsidR="00677C04">
              <w:rPr>
                <w:rFonts w:asciiTheme="minorHAnsi" w:hAnsiTheme="minorHAnsi" w:cs="Calibri"/>
                <w:b/>
              </w:rPr>
              <w:t xml:space="preserve"> </w:t>
            </w:r>
          </w:p>
        </w:tc>
      </w:tr>
      <w:tr w:rsidR="006712E5" w:rsidRPr="00CB4116" w:rsidTr="0058484F">
        <w:trPr>
          <w:trHeight w:val="186"/>
        </w:trPr>
        <w:tc>
          <w:tcPr>
            <w:tcW w:w="2943" w:type="dxa"/>
            <w:gridSpan w:val="2"/>
            <w:shd w:val="clear" w:color="auto" w:fill="D9D9D9" w:themeFill="background1" w:themeFillShade="D9"/>
          </w:tcPr>
          <w:p w:rsidR="006712E5" w:rsidRPr="00C301F2" w:rsidRDefault="0058484F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sz w:val="22"/>
                <w:szCs w:val="22"/>
              </w:rPr>
              <w:t xml:space="preserve">Learner’s </w:t>
            </w:r>
            <w:r w:rsidR="006712E5" w:rsidRPr="00C301F2">
              <w:rPr>
                <w:rFonts w:asciiTheme="minorHAnsi" w:hAnsiTheme="minorHAnsi" w:cs="Calibri"/>
                <w:b/>
                <w:sz w:val="22"/>
                <w:szCs w:val="22"/>
              </w:rPr>
              <w:t xml:space="preserve"> Name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>
              <w:rPr>
                <w:rStyle w:val="Strong"/>
                <w:rFonts w:asciiTheme="minorHAnsi" w:hAnsiTheme="minorHAnsi" w:cs="Calibri"/>
                <w:sz w:val="22"/>
                <w:szCs w:val="22"/>
              </w:rPr>
              <w:t>Nursery/</w:t>
            </w:r>
            <w:r w:rsidRPr="00C301F2">
              <w:rPr>
                <w:rStyle w:val="Strong"/>
                <w:rFonts w:asciiTheme="minorHAnsi" w:hAnsiTheme="minorHAnsi" w:cs="Calibri"/>
                <w:sz w:val="22"/>
                <w:szCs w:val="22"/>
              </w:rPr>
              <w:t>School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:rsidR="006712E5" w:rsidRPr="00C301F2" w:rsidRDefault="006712E5" w:rsidP="0059036E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Class</w:t>
            </w:r>
          </w:p>
        </w:tc>
        <w:tc>
          <w:tcPr>
            <w:tcW w:w="3686" w:type="dxa"/>
            <w:gridSpan w:val="3"/>
            <w:shd w:val="clear" w:color="auto" w:fill="D9D9D9" w:themeFill="background1" w:themeFillShade="D9"/>
          </w:tcPr>
          <w:p w:rsidR="006712E5" w:rsidRPr="006712E5" w:rsidRDefault="006712E5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6712E5">
              <w:rPr>
                <w:rStyle w:val="Strong"/>
                <w:rFonts w:asciiTheme="minorHAnsi" w:hAnsiTheme="minorHAnsi" w:cs="Calibri"/>
                <w:b/>
                <w:sz w:val="22"/>
                <w:szCs w:val="22"/>
              </w:rPr>
              <w:t xml:space="preserve">Practitioner Name and Role </w:t>
            </w:r>
          </w:p>
        </w:tc>
        <w:tc>
          <w:tcPr>
            <w:tcW w:w="1059" w:type="dxa"/>
            <w:gridSpan w:val="2"/>
            <w:shd w:val="clear" w:color="auto" w:fill="D9D9D9" w:themeFill="background1" w:themeFillShade="D9"/>
          </w:tcPr>
          <w:p w:rsidR="006712E5" w:rsidRPr="00C301F2" w:rsidRDefault="006712E5" w:rsidP="0059036E">
            <w:pPr>
              <w:rPr>
                <w:rFonts w:asciiTheme="minorHAnsi" w:hAnsiTheme="minorHAnsi" w:cs="Calibri"/>
                <w:b/>
                <w:sz w:val="22"/>
                <w:szCs w:val="22"/>
              </w:rPr>
            </w:pPr>
            <w:r w:rsidRPr="00C301F2">
              <w:rPr>
                <w:rFonts w:asciiTheme="minorHAnsi" w:hAnsiTheme="minorHAnsi" w:cs="Calibri"/>
                <w:b/>
                <w:sz w:val="22"/>
                <w:szCs w:val="22"/>
              </w:rPr>
              <w:t>Date</w:t>
            </w:r>
          </w:p>
        </w:tc>
      </w:tr>
      <w:tr w:rsidR="006712E5" w:rsidRPr="00CB4116" w:rsidTr="0058484F">
        <w:trPr>
          <w:trHeight w:val="369"/>
        </w:trPr>
        <w:tc>
          <w:tcPr>
            <w:tcW w:w="2943" w:type="dxa"/>
            <w:gridSpan w:val="2"/>
            <w:shd w:val="clear" w:color="auto" w:fill="F2F2F2" w:themeFill="background1" w:themeFillShade="F2"/>
          </w:tcPr>
          <w:p w:rsidR="006712E5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686" w:type="dxa"/>
            <w:gridSpan w:val="3"/>
            <w:shd w:val="clear" w:color="auto" w:fill="F2F2F2" w:themeFill="background1" w:themeFillShade="F2"/>
          </w:tcPr>
          <w:p w:rsidR="006712E5" w:rsidRPr="00C301F2" w:rsidRDefault="006712E5" w:rsidP="00677C04">
            <w:pPr>
              <w:pStyle w:val="NormalWeb"/>
              <w:spacing w:before="0" w:beforeAutospacing="0" w:after="0" w:afterAutospacing="0"/>
              <w:rPr>
                <w:rStyle w:val="Strong"/>
                <w:rFonts w:asciiTheme="minorHAnsi" w:hAnsiTheme="minorHAnsi" w:cs="Calibri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059" w:type="dxa"/>
            <w:gridSpan w:val="2"/>
            <w:shd w:val="clear" w:color="auto" w:fill="F2F2F2" w:themeFill="background1" w:themeFillShade="F2"/>
          </w:tcPr>
          <w:p w:rsidR="006712E5" w:rsidRPr="00C301F2" w:rsidRDefault="006712E5" w:rsidP="00677C04">
            <w:pPr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638DD" w:rsidRPr="00CB4116" w:rsidTr="0038754B">
        <w:tc>
          <w:tcPr>
            <w:tcW w:w="10665" w:type="dxa"/>
            <w:gridSpan w:val="9"/>
            <w:shd w:val="clear" w:color="auto" w:fill="FDE9D9" w:themeFill="accent6" w:themeFillTint="33"/>
          </w:tcPr>
          <w:p w:rsidR="00B638DD" w:rsidRPr="0054750B" w:rsidRDefault="00B638DD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54750B">
              <w:rPr>
                <w:rFonts w:asciiTheme="minorHAnsi" w:hAnsiTheme="minorHAnsi" w:cs="Calibri"/>
                <w:lang w:val="en"/>
              </w:rPr>
              <w:t xml:space="preserve">Health and Wellbeing </w:t>
            </w:r>
            <w:r w:rsidR="00D20693" w:rsidRPr="0054750B">
              <w:rPr>
                <w:rFonts w:asciiTheme="minorHAnsi" w:hAnsiTheme="minorHAnsi" w:cs="Calibri"/>
                <w:lang w:val="en"/>
              </w:rPr>
              <w:t xml:space="preserve">- Strengths </w:t>
            </w:r>
          </w:p>
        </w:tc>
      </w:tr>
      <w:tr w:rsidR="0054750B" w:rsidRPr="00CB4116" w:rsidTr="00037D1E">
        <w:trPr>
          <w:trHeight w:val="1648"/>
        </w:trPr>
        <w:tc>
          <w:tcPr>
            <w:tcW w:w="1809" w:type="dxa"/>
            <w:shd w:val="clear" w:color="auto" w:fill="auto"/>
          </w:tcPr>
          <w:p w:rsidR="0054750B" w:rsidRPr="00C301F2" w:rsidRDefault="0054750B" w:rsidP="00D5217B">
            <w:pPr>
              <w:pStyle w:val="Heading4"/>
              <w:spacing w:before="0" w:beforeAutospacing="0" w:after="0" w:afterAutospacing="0"/>
              <w:ind w:left="-142" w:firstLine="142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noProof/>
                <w:sz w:val="22"/>
                <w:szCs w:val="22"/>
              </w:rPr>
              <w:drawing>
                <wp:inline distT="0" distB="0" distL="0" distR="0" wp14:anchorId="4319FA09" wp14:editId="569A0555">
                  <wp:extent cx="1066800" cy="1066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ellbeing wheel simple tex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738" cy="1069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56" w:type="dxa"/>
            <w:gridSpan w:val="8"/>
            <w:shd w:val="clear" w:color="auto" w:fill="auto"/>
          </w:tcPr>
          <w:p w:rsidR="0054750B" w:rsidRDefault="0054750B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It is important to include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</w:t>
            </w:r>
            <w:r w:rsidRPr="00D20693">
              <w:rPr>
                <w:rFonts w:asciiTheme="minorHAnsi" w:hAnsiTheme="minorHAnsi" w:cs="Calibri"/>
                <w:sz w:val="22"/>
                <w:szCs w:val="22"/>
                <w:lang w:val="en"/>
              </w:rPr>
              <w:t>strengths and motivation</w:t>
            </w:r>
            <w:r w:rsidRPr="0058484F">
              <w:rPr>
                <w:rFonts w:asciiTheme="minorHAnsi" w:hAnsiTheme="minorHAnsi" w:cs="Calibri"/>
                <w:sz w:val="22"/>
                <w:szCs w:val="22"/>
                <w:lang w:val="en"/>
              </w:rPr>
              <w:t>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of the child which have been 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observed.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</w:t>
            </w:r>
          </w:p>
          <w:p w:rsidR="0058484F" w:rsidRDefault="0058484F" w:rsidP="00334E6C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  <w:p w:rsidR="0054750B" w:rsidRPr="00721A05" w:rsidRDefault="0054750B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The use of the Wellbeing W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heel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to gather strengths and areas of concern/difficulties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can support 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the collation of </w:t>
            </w:r>
            <w:r w:rsidRPr="00721A05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a holistic profile thro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ugh collaboration and discussion. However not all of the areas </w:t>
            </w:r>
            <w:r w:rsidR="00677C0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>may be</w:t>
            </w:r>
            <w:r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 applicable</w:t>
            </w:r>
            <w:r w:rsidR="0058484F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. </w:t>
            </w:r>
          </w:p>
        </w:tc>
      </w:tr>
      <w:tr w:rsidR="0080457E" w:rsidRPr="00CB4116" w:rsidTr="0058484F">
        <w:trPr>
          <w:trHeight w:val="237"/>
        </w:trPr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Safe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Healthy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Achieving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Nurtured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>Active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Respected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Responsible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80457E" w:rsidRPr="00CB4116" w:rsidTr="0058484F">
        <w:tc>
          <w:tcPr>
            <w:tcW w:w="1809" w:type="dxa"/>
            <w:shd w:val="clear" w:color="auto" w:fill="auto"/>
          </w:tcPr>
          <w:p w:rsidR="0080457E" w:rsidRPr="000161D0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161D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Included </w:t>
            </w:r>
          </w:p>
        </w:tc>
        <w:tc>
          <w:tcPr>
            <w:tcW w:w="8856" w:type="dxa"/>
            <w:gridSpan w:val="8"/>
            <w:shd w:val="clear" w:color="auto" w:fill="auto"/>
          </w:tcPr>
          <w:p w:rsidR="0080457E" w:rsidRPr="00C301F2" w:rsidRDefault="0080457E" w:rsidP="0059036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</w:p>
        </w:tc>
      </w:tr>
      <w:tr w:rsidR="009A71CE" w:rsidRPr="00CB4116" w:rsidTr="009A71CE">
        <w:trPr>
          <w:trHeight w:val="444"/>
        </w:trPr>
        <w:tc>
          <w:tcPr>
            <w:tcW w:w="10665" w:type="dxa"/>
            <w:gridSpan w:val="9"/>
            <w:shd w:val="clear" w:color="auto" w:fill="FDE9D9" w:themeFill="accent6" w:themeFillTint="33"/>
          </w:tcPr>
          <w:p w:rsidR="009A71CE" w:rsidRPr="00387CA0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>
              <w:rPr>
                <w:rFonts w:asciiTheme="minorHAnsi" w:hAnsiTheme="minorHAnsi" w:cs="Calibri"/>
                <w:lang w:val="en"/>
              </w:rPr>
              <w:t xml:space="preserve"> to consider</w:t>
            </w:r>
            <w:r w:rsidR="000A358E">
              <w:rPr>
                <w:rFonts w:asciiTheme="minorHAnsi" w:hAnsiTheme="minorHAnsi" w:cs="Calibri"/>
                <w:lang w:val="en"/>
              </w:rPr>
              <w:t xml:space="preserve"> </w:t>
            </w:r>
            <w:r>
              <w:rPr>
                <w:rFonts w:asciiTheme="minorHAnsi" w:hAnsiTheme="minorHAnsi" w:cs="Calibri"/>
                <w:lang w:val="en"/>
              </w:rPr>
              <w:t>- t</w:t>
            </w:r>
            <w:r w:rsidRPr="00387CA0">
              <w:rPr>
                <w:rFonts w:asciiTheme="minorHAnsi" w:hAnsiTheme="minorHAnsi" w:cs="Calibri"/>
                <w:lang w:val="en"/>
              </w:rPr>
              <w:t>hese may include</w:t>
            </w:r>
            <w:r>
              <w:rPr>
                <w:rFonts w:asciiTheme="minorHAnsi" w:hAnsiTheme="minorHAnsi" w:cs="Calibri"/>
                <w:lang w:val="en"/>
              </w:rPr>
              <w:t>: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Information shared by parents/carers </w:t>
            </w:r>
          </w:p>
          <w:p w:rsidR="009A71CE" w:rsidRPr="0054750B" w:rsidRDefault="009A71CE" w:rsidP="009A71CE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b w:val="0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Family history of dyslexia or difficulties with literacy </w:t>
            </w:r>
          </w:p>
          <w:p w:rsidR="009A71CE" w:rsidRPr="00AE1C3C" w:rsidRDefault="009A71CE" w:rsidP="00AE1C3C">
            <w:pPr>
              <w:pStyle w:val="Heading4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4750B">
              <w:rPr>
                <w:rFonts w:asciiTheme="minorHAnsi" w:hAnsiTheme="minorHAnsi" w:cs="Calibri"/>
                <w:b w:val="0"/>
                <w:lang w:val="en"/>
              </w:rPr>
              <w:t xml:space="preserve">Other factors highlighted within the Toolkit </w:t>
            </w:r>
            <w:r>
              <w:rPr>
                <w:rFonts w:asciiTheme="minorHAnsi" w:hAnsiTheme="minorHAnsi" w:cs="Calibri"/>
                <w:b w:val="0"/>
                <w:lang w:val="en"/>
              </w:rPr>
              <w:t xml:space="preserve">- </w:t>
            </w:r>
            <w:hyperlink r:id="rId14" w:history="1">
              <w:r w:rsidRPr="004B6CBC">
                <w:rPr>
                  <w:rStyle w:val="Hyperlink"/>
                  <w:rFonts w:asciiTheme="minorHAnsi" w:hAnsiTheme="minorHAnsi" w:cs="Calibri"/>
                  <w:b w:val="0"/>
                  <w:lang w:val="en"/>
                </w:rPr>
                <w:t>http://addressingdyslexia.org/other-factors-consider</w:t>
              </w:r>
            </w:hyperlink>
          </w:p>
        </w:tc>
      </w:tr>
      <w:tr w:rsidR="0058484F" w:rsidRPr="00CB4116" w:rsidTr="009A71CE">
        <w:trPr>
          <w:trHeight w:val="778"/>
        </w:trPr>
        <w:tc>
          <w:tcPr>
            <w:tcW w:w="10665" w:type="dxa"/>
            <w:gridSpan w:val="9"/>
            <w:shd w:val="clear" w:color="auto" w:fill="auto"/>
          </w:tcPr>
          <w:p w:rsidR="0058484F" w:rsidRDefault="009A71CE" w:rsidP="009A71CE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  <w:r w:rsidRPr="00387CA0">
              <w:rPr>
                <w:rFonts w:asciiTheme="minorHAnsi" w:hAnsiTheme="minorHAnsi" w:cs="Calibri"/>
                <w:lang w:val="en"/>
              </w:rPr>
              <w:t>Other relevant factors</w:t>
            </w:r>
            <w:r w:rsidR="005C53F6">
              <w:rPr>
                <w:rFonts w:asciiTheme="minorHAnsi" w:hAnsiTheme="minorHAnsi" w:cs="Calibri"/>
                <w:lang w:val="en"/>
              </w:rPr>
              <w:t xml:space="preserve"> </w:t>
            </w:r>
          </w:p>
          <w:p w:rsidR="009A71CE" w:rsidRPr="000132C1" w:rsidRDefault="009A71CE" w:rsidP="009A71CE">
            <w:pPr>
              <w:pStyle w:val="Heading4"/>
              <w:numPr>
                <w:ilvl w:val="0"/>
                <w:numId w:val="7"/>
              </w:numPr>
              <w:spacing w:before="0" w:beforeAutospacing="0" w:after="0" w:afterAutospacing="0"/>
              <w:rPr>
                <w:rFonts w:asciiTheme="minorHAnsi" w:hAnsiTheme="minorHAnsi" w:cs="Calibri"/>
                <w:lang w:val="en"/>
              </w:rPr>
            </w:pPr>
          </w:p>
        </w:tc>
      </w:tr>
      <w:tr w:rsidR="00256786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FDE9D9" w:themeFill="accent6" w:themeFillTint="33"/>
          </w:tcPr>
          <w:p w:rsidR="00256786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</w:rPr>
            </w:pPr>
            <w:r w:rsidRPr="006F2B28">
              <w:rPr>
                <w:rFonts w:asciiTheme="minorHAnsi" w:hAnsiTheme="minorHAnsi" w:cstheme="minorHAnsi"/>
                <w:sz w:val="22"/>
                <w:szCs w:val="22"/>
                <w:lang w:val="en"/>
              </w:rPr>
              <w:t>Health and Wellbeing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256786" w:rsidRPr="000161D0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256786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256786" w:rsidRPr="00C320EE" w:rsidRDefault="00C320EE" w:rsidP="00C320EE">
            <w:pPr>
              <w:pStyle w:val="Heading4"/>
              <w:spacing w:before="0" w:beforeAutospacing="0" w:after="0" w:afterAutospacing="0"/>
              <w:rPr>
                <w:rFonts w:asciiTheme="minorHAnsi" w:hAnsiTheme="minorHAnsi" w:cstheme="minorHAnsi"/>
                <w:sz w:val="21"/>
                <w:szCs w:val="21"/>
                <w:lang w:val="en"/>
              </w:rPr>
            </w:pPr>
            <w:r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Areas that may be affected which are not developmentally age and stage </w:t>
            </w:r>
            <w:r w:rsidR="00BC60B4" w:rsidRPr="00C320EE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expected </w:t>
            </w:r>
            <w:r w:rsidR="00BC60B4">
              <w:rPr>
                <w:rFonts w:asciiTheme="minorHAnsi" w:hAnsiTheme="minorHAnsi" w:cs="Calibri"/>
                <w:sz w:val="21"/>
                <w:szCs w:val="21"/>
                <w:lang w:val="en"/>
              </w:rPr>
              <w:t xml:space="preserve">for example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687E7A">
        <w:trPr>
          <w:trHeight w:val="169"/>
        </w:trPr>
        <w:tc>
          <w:tcPr>
            <w:tcW w:w="7621" w:type="dxa"/>
            <w:gridSpan w:val="5"/>
            <w:shd w:val="clear" w:color="auto" w:fill="auto"/>
          </w:tcPr>
          <w:p w:rsidR="00256786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Does not appear to want to engage in learning activities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687E7A">
        <w:trPr>
          <w:trHeight w:val="314"/>
        </w:trPr>
        <w:tc>
          <w:tcPr>
            <w:tcW w:w="7621" w:type="dxa"/>
            <w:gridSpan w:val="5"/>
            <w:shd w:val="clear" w:color="auto" w:fill="auto"/>
          </w:tcPr>
          <w:p w:rsidR="00BC60B4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Language development and expressive communication skills appears to be limited </w:t>
            </w: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687E7A">
        <w:trPr>
          <w:trHeight w:val="277"/>
        </w:trPr>
        <w:tc>
          <w:tcPr>
            <w:tcW w:w="7621" w:type="dxa"/>
            <w:gridSpan w:val="5"/>
            <w:shd w:val="clear" w:color="auto" w:fill="auto"/>
          </w:tcPr>
          <w:p w:rsidR="00BC60B4" w:rsidRP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</w:pPr>
            <w:r w:rsidRPr="00BC60B4">
              <w:rPr>
                <w:rFonts w:asciiTheme="minorHAnsi" w:hAnsiTheme="minorHAnsi" w:cs="Calibri"/>
                <w:b w:val="0"/>
                <w:sz w:val="22"/>
                <w:szCs w:val="22"/>
                <w:lang w:val="en"/>
              </w:rPr>
              <w:t xml:space="preserve">Inconsistent profile – some days can be very good at activities and others less so </w:t>
            </w: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BC60B4" w:rsidRPr="00CB4116" w:rsidTr="00256786">
        <w:trPr>
          <w:trHeight w:val="368"/>
        </w:trPr>
        <w:tc>
          <w:tcPr>
            <w:tcW w:w="7621" w:type="dxa"/>
            <w:gridSpan w:val="5"/>
            <w:shd w:val="clear" w:color="auto" w:fill="auto"/>
          </w:tcPr>
          <w:p w:rsidR="00BC60B4" w:rsidRDefault="00BC60B4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BC60B4" w:rsidRPr="00962DA0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BC60B4" w:rsidRDefault="00BC60B4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3208B8">
        <w:tc>
          <w:tcPr>
            <w:tcW w:w="10665" w:type="dxa"/>
            <w:gridSpan w:val="9"/>
            <w:shd w:val="clear" w:color="auto" w:fill="006666"/>
          </w:tcPr>
          <w:p w:rsidR="00256786" w:rsidRPr="003208B8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color w:val="FFFFFF" w:themeColor="background1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color w:val="FFFFFF" w:themeColor="background1"/>
              </w:rPr>
              <w:t xml:space="preserve">The Scottish Working Definition of </w:t>
            </w:r>
            <w:proofErr w:type="gramStart"/>
            <w:r>
              <w:rPr>
                <w:rFonts w:asciiTheme="minorHAnsi" w:hAnsiTheme="minorHAnsi" w:cs="Calibri"/>
                <w:color w:val="FFFFFF" w:themeColor="background1"/>
              </w:rPr>
              <w:t>Dyslexia .</w:t>
            </w:r>
            <w:proofErr w:type="gramEnd"/>
            <w:r>
              <w:rPr>
                <w:rFonts w:asciiTheme="minorHAnsi" w:hAnsiTheme="minorHAnsi" w:cs="Calibri"/>
                <w:color w:val="FFFFFF" w:themeColor="background1"/>
              </w:rPr>
              <w:t xml:space="preserve"> </w:t>
            </w:r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The following sections </w:t>
            </w:r>
            <w:proofErr w:type="gramStart"/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cover  the</w:t>
            </w:r>
            <w:proofErr w:type="gramEnd"/>
            <w:r w:rsidRPr="007D5200"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 xml:space="preserve">  associated difficulties in order.  Not all areas may be applicable to each learner (age and stage appropriate)</w:t>
            </w:r>
            <w:r>
              <w:rPr>
                <w:rFonts w:asciiTheme="minorHAnsi" w:hAnsiTheme="minorHAnsi" w:cs="Calibri"/>
                <w:color w:val="FFFFFF" w:themeColor="background1"/>
                <w:sz w:val="22"/>
                <w:szCs w:val="22"/>
              </w:rPr>
              <w:t>.</w:t>
            </w:r>
          </w:p>
        </w:tc>
      </w:tr>
      <w:tr w:rsidR="00256786" w:rsidRPr="00CB4116" w:rsidTr="00962DA0">
        <w:trPr>
          <w:trHeight w:val="328"/>
        </w:trPr>
        <w:tc>
          <w:tcPr>
            <w:tcW w:w="7621" w:type="dxa"/>
            <w:gridSpan w:val="5"/>
            <w:shd w:val="clear" w:color="auto" w:fill="C6D9F1" w:themeFill="text2" w:themeFillTint="33"/>
          </w:tcPr>
          <w:p w:rsidR="00256786" w:rsidRPr="000161D0" w:rsidRDefault="00256786" w:rsidP="00256786">
            <w:pPr>
              <w:pStyle w:val="Heading4"/>
              <w:spacing w:before="0" w:after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Processing of language-based information (auditory and/or visual)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shd w:val="clear" w:color="auto" w:fill="C6D9F1" w:themeFill="text2" w:themeFillTint="33"/>
                <w:lang w:val="en"/>
              </w:rPr>
              <w:t xml:space="preserve"> </w:t>
            </w:r>
            <w:r w:rsidRPr="00717B92">
              <w:rPr>
                <w:rFonts w:asciiTheme="minorHAnsi" w:hAnsiTheme="minorHAnsi" w:cstheme="minorHAnsi"/>
                <w:sz w:val="22"/>
                <w:szCs w:val="22"/>
                <w:lang w:val="en"/>
              </w:rPr>
              <w:t xml:space="preserve">                                                     </w:t>
            </w:r>
          </w:p>
        </w:tc>
        <w:tc>
          <w:tcPr>
            <w:tcW w:w="3044" w:type="dxa"/>
            <w:gridSpan w:val="4"/>
            <w:shd w:val="clear" w:color="auto" w:fill="auto"/>
          </w:tcPr>
          <w:p w:rsidR="00256786" w:rsidRPr="000161D0" w:rsidRDefault="00256786" w:rsidP="00256786">
            <w:pPr>
              <w:pStyle w:val="Heading4"/>
              <w:spacing w:before="0" w:beforeAutospacing="0" w:after="0" w:afterAutospacing="0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Insert (copy &amp; paste) Tick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  <w:r w:rsidRPr="001F1E77">
              <w:rPr>
                <w:rFonts w:asciiTheme="minorHAnsi" w:hAnsiTheme="minorHAnsi" w:cs="Calibri"/>
                <w:sz w:val="22"/>
                <w:szCs w:val="22"/>
                <w:lang w:val="en"/>
              </w:rPr>
              <w:sym w:font="Wingdings" w:char="F0FC"/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1D0CDD"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have difficulty processing verbal questions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Word finding difficulties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are evident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ppears to have difficulties in following simple instructions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ppears to misunderstand information shared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lastRenderedPageBreak/>
              <w:t>A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ppears to have difficulty 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describing 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 xml:space="preserve">experiences and events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recognising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relationships between  onset and rime – c/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b/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; m/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s/</w:t>
            </w:r>
            <w:r w:rsidRPr="0013514C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>at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Confusion of similar sounding letters – d/t; f/v/</w:t>
            </w:r>
            <w:proofErr w:type="spellStart"/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th</w:t>
            </w:r>
            <w:proofErr w:type="spellEnd"/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; short vowels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Consistent 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onfusion of letters similar in shape: b/d,/p/q; u/n/m/w,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13514C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Inconsistent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use of upper and lower case letters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Reversals of words – ‘was’ for ‘saw’, ‘god’ for ‘dog’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in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copying from the board or jotter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7B7DD5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Phonological Awareness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Child finds it difficult to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remember rhymes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understand rhyming link between words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listening to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keeping a simple rhythm e.g. clapping to the beat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with identifying and or generating rhyme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isolating words when listening to a sentence being spoken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with recognising  alliteration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Oral language skills and reading fluency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Oral language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ifficulty in comm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unicating their message due to 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speech and language difficulties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Articulation may be poor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M</w:t>
            </w: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ay often use the wrong word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070D0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6070D0"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  <w:t xml:space="preserve">Reading fluency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Difficulties with the acquisition of phonics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Severe difficulty in associating letters and sounds,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Omission or confusion over small words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301F2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with the visual tracking of words  and symbols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iCs/>
                <w:sz w:val="22"/>
                <w:szCs w:val="22"/>
                <w:lang w:val="en"/>
              </w:rPr>
              <w:t>Does not appear to enjoy engaging with age appropriate books/text independently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79583C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 w:rsidRPr="0079583C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Difficulties with the consolidation of </w:t>
            </w: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previous words learnt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Short-term and working memory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Appears to forget information previously learnt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C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onfusion over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using full stops and capital letters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remembering a short sequence of numbers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0418BA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remembering some everyday routines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Sequencing and directionality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05D16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M</w:t>
            </w:r>
            <w:r w:rsidRPr="00C05D16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ay have difficulty following </w:t>
            </w:r>
            <w:r w:rsidRPr="00C05D16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the sequence of a story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C05D16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</w:t>
            </w:r>
            <w:r w:rsidRPr="00D5217B">
              <w:rPr>
                <w:rFonts w:asciiTheme="minorHAnsi" w:hAnsiTheme="minorHAnsi"/>
                <w:sz w:val="22"/>
                <w:szCs w:val="22"/>
              </w:rPr>
              <w:t>ifficulty retelling a story in a logical sequence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D5217B" w:rsidRDefault="00256786" w:rsidP="00256786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Expression of ideas, feelings and thoughts may be </w:t>
            </w:r>
            <w:proofErr w:type="spellStart"/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>disorganised</w:t>
            </w:r>
            <w:proofErr w:type="spellEnd"/>
            <w:r w:rsidRPr="000418BA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and poorly sequenced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D5217B" w:rsidRDefault="00256786" w:rsidP="00256786">
            <w:pPr>
              <w:pStyle w:val="NormalWeb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Has difficulty in following the reading and writing direction of </w:t>
            </w:r>
            <w:r w:rsidRPr="00EE16B7">
              <w:rPr>
                <w:rFonts w:asciiTheme="minorHAnsi" w:hAnsiTheme="minorHAnsi"/>
                <w:sz w:val="22"/>
                <w:szCs w:val="22"/>
              </w:rPr>
              <w:t>left to right and top to bottom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Number skills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lastRenderedPageBreak/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processing the concept of number bonds 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in processing the relationships between initial number bonds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learning early number language and procedures e.g. multiple terms and subtraction and addition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ifficulty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associating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numbers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and </w:t>
            </w:r>
            <w:r w:rsidRPr="00C301F2">
              <w:rPr>
                <w:rFonts w:asciiTheme="minorHAnsi" w:hAnsiTheme="minorHAnsi" w:cs="Calibri"/>
                <w:sz w:val="22"/>
                <w:szCs w:val="22"/>
                <w:lang w:val="en"/>
              </w:rPr>
              <w:t>symbols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A409B5" w:rsidRDefault="00256786" w:rsidP="00256786">
            <w:pPr>
              <w:pStyle w:val="NormalWeb"/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>Difficulties with spatial</w:t>
            </w:r>
            <w:r w:rsidRPr="00A409B5">
              <w:rPr>
                <w:rFonts w:asciiTheme="minorHAnsi" w:hAnsiTheme="minorHAnsi" w:cs="Calibri"/>
                <w:bCs/>
                <w:sz w:val="22"/>
                <w:szCs w:val="22"/>
                <w:lang w:val="en"/>
              </w:rPr>
              <w:t xml:space="preserve"> awareness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Organisational ability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sz w:val="22"/>
                <w:szCs w:val="22"/>
                <w:lang w:val="en"/>
              </w:rPr>
            </w:pPr>
            <w:r w:rsidRPr="003208B8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Areas that may be affected: 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Remembering where things are in the nursery/classroom/home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87A1F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Difficulty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organising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 things needed for 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activities 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for </w:t>
            </w:r>
            <w:r w:rsidRPr="00687A1F">
              <w:rPr>
                <w:rFonts w:asciiTheme="minorHAnsi" w:hAnsiTheme="minorHAnsi" w:cs="Calibri"/>
                <w:sz w:val="22"/>
                <w:szCs w:val="22"/>
                <w:lang w:val="en"/>
              </w:rPr>
              <w:t>which they are responsible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687A1F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in carrying out some everyday routines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C6D9F1" w:themeFill="text2" w:themeFillTint="33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A0146B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Motor skills and co-ordination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7120EE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>Areas that may be affected:</w:t>
            </w:r>
          </w:p>
        </w:tc>
        <w:tc>
          <w:tcPr>
            <w:tcW w:w="851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O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ften</w:t>
            </w: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Sometimes</w:t>
            </w:r>
          </w:p>
        </w:tc>
        <w:tc>
          <w:tcPr>
            <w:tcW w:w="918" w:type="dxa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R</w:t>
            </w:r>
            <w:r w:rsidRPr="00962DA0"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  <w:t>arely</w:t>
            </w: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Struggling to produce evidence of appropriate mark making, letter and number formation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Difficulty and/or extreme tenseness in holding pencil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Difficulties with scissor skills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Difficulties using the keyboard, tablet or mouse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Reluctance to participate in PE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512EE0" w:rsidRDefault="00256786" w:rsidP="00256786">
            <w:pPr>
              <w:pStyle w:val="NormalWeb"/>
              <w:rPr>
                <w:rFonts w:asciiTheme="minorHAnsi" w:hAnsiTheme="minorHAnsi" w:cs="Calibri"/>
                <w:sz w:val="22"/>
                <w:szCs w:val="22"/>
                <w:lang w:val="en"/>
              </w:rPr>
            </w:pP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>Gross moto</w:t>
            </w:r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r coordination difficulties e.g. </w:t>
            </w:r>
            <w:proofErr w:type="spellStart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>starjumps</w:t>
            </w:r>
            <w:proofErr w:type="spellEnd"/>
            <w:r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, catching, </w:t>
            </w:r>
            <w:r w:rsidRPr="00512EE0">
              <w:rPr>
                <w:rFonts w:asciiTheme="minorHAnsi" w:hAnsiTheme="minorHAnsi" w:cs="Calibri"/>
                <w:sz w:val="22"/>
                <w:szCs w:val="22"/>
                <w:lang w:val="en"/>
              </w:rPr>
              <w:t xml:space="preserve">throwing, balance </w:t>
            </w: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962DA0">
        <w:tc>
          <w:tcPr>
            <w:tcW w:w="7621" w:type="dxa"/>
            <w:gridSpan w:val="5"/>
            <w:shd w:val="clear" w:color="auto" w:fill="auto"/>
          </w:tcPr>
          <w:p w:rsidR="00256786" w:rsidRPr="003208B8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</w:p>
        </w:tc>
        <w:tc>
          <w:tcPr>
            <w:tcW w:w="851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1275" w:type="dxa"/>
            <w:gridSpan w:val="2"/>
            <w:shd w:val="clear" w:color="auto" w:fill="auto"/>
          </w:tcPr>
          <w:p w:rsidR="00256786" w:rsidRPr="00962DA0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  <w:tc>
          <w:tcPr>
            <w:tcW w:w="918" w:type="dxa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  <w:tr w:rsidR="00256786" w:rsidRPr="00CB4116" w:rsidTr="0049695D">
        <w:tc>
          <w:tcPr>
            <w:tcW w:w="10665" w:type="dxa"/>
            <w:gridSpan w:val="9"/>
            <w:shd w:val="clear" w:color="auto" w:fill="FDE9D9" w:themeFill="accent6" w:themeFillTint="33"/>
          </w:tcPr>
          <w:p w:rsidR="00256786" w:rsidRPr="0049695D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</w:pPr>
            <w:r w:rsidRPr="0049695D">
              <w:rPr>
                <w:rFonts w:asciiTheme="minorHAnsi" w:hAnsiTheme="minorHAnsi" w:cs="Calibri"/>
                <w:b/>
                <w:bCs/>
                <w:sz w:val="22"/>
                <w:szCs w:val="22"/>
                <w:lang w:val="en"/>
              </w:rPr>
              <w:t xml:space="preserve">Additional Comments </w:t>
            </w:r>
          </w:p>
        </w:tc>
      </w:tr>
      <w:tr w:rsidR="00256786" w:rsidRPr="00CB4116" w:rsidTr="007A09DF">
        <w:tc>
          <w:tcPr>
            <w:tcW w:w="10665" w:type="dxa"/>
            <w:gridSpan w:val="9"/>
            <w:shd w:val="clear" w:color="auto" w:fill="auto"/>
          </w:tcPr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  <w:p w:rsidR="00256786" w:rsidRDefault="00256786" w:rsidP="00256786">
            <w:pPr>
              <w:pStyle w:val="NormalWeb"/>
              <w:spacing w:before="0" w:beforeAutospacing="0" w:after="0" w:afterAutospacing="0"/>
              <w:rPr>
                <w:rFonts w:asciiTheme="minorHAnsi" w:hAnsiTheme="minorHAnsi" w:cs="Calibri"/>
                <w:b/>
                <w:bCs/>
                <w:sz w:val="20"/>
                <w:szCs w:val="20"/>
                <w:lang w:val="en"/>
              </w:rPr>
            </w:pPr>
          </w:p>
        </w:tc>
      </w:tr>
    </w:tbl>
    <w:p w:rsidR="00E3599D" w:rsidRDefault="00B638DD" w:rsidP="00E36759">
      <w:r>
        <w:t xml:space="preserve"> </w:t>
      </w:r>
    </w:p>
    <w:p w:rsidR="00B638DD" w:rsidRDefault="00B638DD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D5217B" w:rsidRDefault="00D5217B" w:rsidP="00E36759"/>
    <w:p w:rsidR="00B638DD" w:rsidRDefault="00B638DD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>
      <w:pPr>
        <w:rPr>
          <w:noProof/>
        </w:rPr>
      </w:pPr>
    </w:p>
    <w:p w:rsidR="00A0146B" w:rsidRDefault="00A0146B" w:rsidP="00E36759"/>
    <w:sectPr w:rsidR="00A0146B" w:rsidSect="0059036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 w:code="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F02" w:rsidRDefault="006B0F02">
      <w:r>
        <w:separator/>
      </w:r>
    </w:p>
  </w:endnote>
  <w:endnote w:type="continuationSeparator" w:id="0">
    <w:p w:rsidR="006B0F02" w:rsidRDefault="006B0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95D" w:rsidRDefault="0049695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9899579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4750B" w:rsidRDefault="005475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24ED4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3F2479" w:rsidRPr="0067486A" w:rsidRDefault="003F2479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695D" w:rsidRDefault="004969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F02" w:rsidRDefault="006B0F02">
      <w:r>
        <w:separator/>
      </w:r>
    </w:p>
  </w:footnote>
  <w:footnote w:type="continuationSeparator" w:id="0">
    <w:p w:rsidR="006B0F02" w:rsidRDefault="006B0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01F2" w:rsidRPr="00C301F2" w:rsidRDefault="00C301F2">
    <w:pPr>
      <w:pStyle w:val="Header"/>
      <w:rPr>
        <w:b/>
        <w:color w:val="006666"/>
      </w:rPr>
    </w:pPr>
    <w:r w:rsidRPr="00C301F2">
      <w:rPr>
        <w:b/>
        <w:color w:val="006666"/>
      </w:rPr>
      <w:t xml:space="preserve">Insert school/authority logo </w:t>
    </w:r>
    <w:r w:rsidR="0054750B">
      <w:rPr>
        <w:b/>
        <w:color w:val="006666"/>
      </w:rPr>
      <w:t xml:space="preserve">                                                          </w:t>
    </w:r>
    <w:r w:rsidR="0054750B" w:rsidRPr="0054750B">
      <w:rPr>
        <w:rFonts w:asciiTheme="minorHAnsi" w:hAnsiTheme="minorHAnsi" w:cstheme="minorHAnsi"/>
        <w:b/>
        <w:color w:val="000000" w:themeColor="text1"/>
        <w:sz w:val="22"/>
        <w:szCs w:val="22"/>
      </w:rPr>
      <w:t>What to Look For – CfE Early Level</w:t>
    </w:r>
    <w:r w:rsidR="0054750B" w:rsidRPr="0054750B">
      <w:rPr>
        <w:b/>
        <w:color w:val="000000" w:themeColor="text1"/>
      </w:rPr>
      <w:t xml:space="preserve"> </w:t>
    </w:r>
  </w:p>
  <w:p w:rsidR="003F2479" w:rsidRPr="0067486A" w:rsidRDefault="003F2479" w:rsidP="0067486A">
    <w:pPr>
      <w:pStyle w:val="Head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599C" w:rsidRDefault="0034599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>
    <w:nsid w:val="05F526CE"/>
    <w:multiLevelType w:val="hybridMultilevel"/>
    <w:tmpl w:val="AB36E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AE5339"/>
    <w:multiLevelType w:val="hybridMultilevel"/>
    <w:tmpl w:val="B6741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1242F6"/>
    <w:multiLevelType w:val="hybridMultilevel"/>
    <w:tmpl w:val="28604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DFC"/>
    <w:rsid w:val="000132C1"/>
    <w:rsid w:val="000161D0"/>
    <w:rsid w:val="00037D1E"/>
    <w:rsid w:val="000418BA"/>
    <w:rsid w:val="000A358E"/>
    <w:rsid w:val="00100021"/>
    <w:rsid w:val="00124964"/>
    <w:rsid w:val="001267F7"/>
    <w:rsid w:val="0013514C"/>
    <w:rsid w:val="00157346"/>
    <w:rsid w:val="00192DC7"/>
    <w:rsid w:val="001B136F"/>
    <w:rsid w:val="001B4D8A"/>
    <w:rsid w:val="001C5C05"/>
    <w:rsid w:val="001C6AF9"/>
    <w:rsid w:val="001F1E77"/>
    <w:rsid w:val="001F550B"/>
    <w:rsid w:val="002043F0"/>
    <w:rsid w:val="00213DF0"/>
    <w:rsid w:val="00247852"/>
    <w:rsid w:val="00256786"/>
    <w:rsid w:val="002854E8"/>
    <w:rsid w:val="002F3688"/>
    <w:rsid w:val="00305842"/>
    <w:rsid w:val="003208B8"/>
    <w:rsid w:val="00327B75"/>
    <w:rsid w:val="00334E6C"/>
    <w:rsid w:val="0034599C"/>
    <w:rsid w:val="0038754B"/>
    <w:rsid w:val="00387CA0"/>
    <w:rsid w:val="003F2479"/>
    <w:rsid w:val="004079DD"/>
    <w:rsid w:val="00411FC4"/>
    <w:rsid w:val="004415D1"/>
    <w:rsid w:val="00467574"/>
    <w:rsid w:val="00473BF1"/>
    <w:rsid w:val="00490798"/>
    <w:rsid w:val="0049695D"/>
    <w:rsid w:val="004B052B"/>
    <w:rsid w:val="00512EE0"/>
    <w:rsid w:val="00543BE6"/>
    <w:rsid w:val="0054750B"/>
    <w:rsid w:val="0058484F"/>
    <w:rsid w:val="0059036E"/>
    <w:rsid w:val="005C53F6"/>
    <w:rsid w:val="006070D0"/>
    <w:rsid w:val="00623BF1"/>
    <w:rsid w:val="00624ED4"/>
    <w:rsid w:val="006524C8"/>
    <w:rsid w:val="006712E5"/>
    <w:rsid w:val="0067486A"/>
    <w:rsid w:val="00677C04"/>
    <w:rsid w:val="00682DAE"/>
    <w:rsid w:val="00687A1F"/>
    <w:rsid w:val="00687E7A"/>
    <w:rsid w:val="006B0F02"/>
    <w:rsid w:val="006B75D9"/>
    <w:rsid w:val="006C7A4B"/>
    <w:rsid w:val="006D26F7"/>
    <w:rsid w:val="007120EE"/>
    <w:rsid w:val="00717B92"/>
    <w:rsid w:val="00721A05"/>
    <w:rsid w:val="0079583C"/>
    <w:rsid w:val="007B7DD5"/>
    <w:rsid w:val="007D5200"/>
    <w:rsid w:val="007F20F2"/>
    <w:rsid w:val="0080457E"/>
    <w:rsid w:val="00816719"/>
    <w:rsid w:val="008A20B3"/>
    <w:rsid w:val="008C5615"/>
    <w:rsid w:val="008D0DB6"/>
    <w:rsid w:val="0090503E"/>
    <w:rsid w:val="009456FD"/>
    <w:rsid w:val="00952710"/>
    <w:rsid w:val="00962DA0"/>
    <w:rsid w:val="009665AB"/>
    <w:rsid w:val="009A71CE"/>
    <w:rsid w:val="009C17C0"/>
    <w:rsid w:val="009D0EB2"/>
    <w:rsid w:val="009E5362"/>
    <w:rsid w:val="009F04A9"/>
    <w:rsid w:val="009F71B8"/>
    <w:rsid w:val="00A0146B"/>
    <w:rsid w:val="00A04F9B"/>
    <w:rsid w:val="00A409B5"/>
    <w:rsid w:val="00A429FE"/>
    <w:rsid w:val="00A56EBA"/>
    <w:rsid w:val="00A90A53"/>
    <w:rsid w:val="00AB54FF"/>
    <w:rsid w:val="00AC310B"/>
    <w:rsid w:val="00AE01CB"/>
    <w:rsid w:val="00AE1C3C"/>
    <w:rsid w:val="00AF0150"/>
    <w:rsid w:val="00B05D7E"/>
    <w:rsid w:val="00B36CE4"/>
    <w:rsid w:val="00B45DFC"/>
    <w:rsid w:val="00B529B9"/>
    <w:rsid w:val="00B638DD"/>
    <w:rsid w:val="00BC60B4"/>
    <w:rsid w:val="00BE42C0"/>
    <w:rsid w:val="00C05D16"/>
    <w:rsid w:val="00C16C1F"/>
    <w:rsid w:val="00C26D35"/>
    <w:rsid w:val="00C301F2"/>
    <w:rsid w:val="00C320EE"/>
    <w:rsid w:val="00C55016"/>
    <w:rsid w:val="00C57E49"/>
    <w:rsid w:val="00C86FBA"/>
    <w:rsid w:val="00CF18C9"/>
    <w:rsid w:val="00D20693"/>
    <w:rsid w:val="00D37DD4"/>
    <w:rsid w:val="00D5217B"/>
    <w:rsid w:val="00D55E6F"/>
    <w:rsid w:val="00D75121"/>
    <w:rsid w:val="00DF5792"/>
    <w:rsid w:val="00E3599D"/>
    <w:rsid w:val="00E36759"/>
    <w:rsid w:val="00E3689A"/>
    <w:rsid w:val="00E71E4A"/>
    <w:rsid w:val="00E86DB4"/>
    <w:rsid w:val="00EA7F46"/>
    <w:rsid w:val="00ED4C6C"/>
    <w:rsid w:val="00EE16B7"/>
    <w:rsid w:val="00EE19D6"/>
    <w:rsid w:val="00EE6C8F"/>
    <w:rsid w:val="00F7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DFC"/>
    <w:rPr>
      <w:rFonts w:ascii="Times New Roman" w:hAnsi="Times New Roman"/>
      <w:szCs w:val="24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  <w:outlineLvl w:val="0"/>
    </w:pPr>
    <w:rPr>
      <w:rFonts w:ascii="Arial" w:hAnsi="Arial"/>
      <w:kern w:val="24"/>
      <w:szCs w:val="20"/>
      <w:lang w:eastAsia="en-US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4"/>
      </w:num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  <w:outlineLvl w:val="1"/>
    </w:pPr>
    <w:rPr>
      <w:rFonts w:ascii="Arial" w:hAnsi="Arial"/>
      <w:kern w:val="24"/>
      <w:szCs w:val="20"/>
      <w:lang w:eastAsia="en-US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4"/>
      </w:numPr>
      <w:tabs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1440"/>
      <w:jc w:val="both"/>
      <w:outlineLvl w:val="2"/>
    </w:pPr>
    <w:rPr>
      <w:rFonts w:ascii="Arial" w:hAnsi="Arial"/>
      <w:kern w:val="24"/>
      <w:szCs w:val="20"/>
      <w:lang w:eastAsia="en-US"/>
    </w:rPr>
  </w:style>
  <w:style w:type="paragraph" w:styleId="Heading4">
    <w:name w:val="heading 4"/>
    <w:basedOn w:val="Normal"/>
    <w:link w:val="Heading4Char"/>
    <w:qFormat/>
    <w:rsid w:val="00B45DFC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880"/>
        <w:tab w:val="left" w:pos="3240"/>
        <w:tab w:val="left" w:pos="4680"/>
        <w:tab w:val="left" w:pos="5400"/>
        <w:tab w:val="right" w:pos="9000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customStyle="1" w:styleId="Outline4">
    <w:name w:val="Outline4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5">
    <w:name w:val="Outline5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6">
    <w:name w:val="Outline6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2160"/>
      <w:jc w:val="both"/>
    </w:pPr>
    <w:rPr>
      <w:rFonts w:ascii="Arial" w:hAnsi="Arial"/>
      <w:kern w:val="24"/>
      <w:szCs w:val="20"/>
      <w:lang w:eastAsia="en-US"/>
    </w:rPr>
  </w:style>
  <w:style w:type="paragraph" w:customStyle="1" w:styleId="Outline7">
    <w:name w:val="Outline7"/>
    <w:basedOn w:val="Normal"/>
    <w:next w:val="Normal"/>
    <w:rsid w:val="00AB54FF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after="240" w:line="240" w:lineRule="atLeast"/>
      <w:ind w:left="720"/>
      <w:jc w:val="both"/>
    </w:pPr>
    <w:rPr>
      <w:rFonts w:ascii="Arial" w:hAnsi="Arial"/>
      <w:kern w:val="24"/>
      <w:szCs w:val="20"/>
      <w:lang w:eastAsia="en-US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paragraph" w:styleId="Footer">
    <w:name w:val="footer"/>
    <w:basedOn w:val="Normal"/>
    <w:link w:val="FooterChar"/>
    <w:uiPriority w:val="99"/>
    <w:rsid w:val="0067486A"/>
    <w:pPr>
      <w:tabs>
        <w:tab w:val="center" w:pos="4153"/>
        <w:tab w:val="right" w:pos="8306"/>
      </w:tabs>
      <w:spacing w:line="240" w:lineRule="atLeast"/>
      <w:jc w:val="both"/>
    </w:pPr>
    <w:rPr>
      <w:rFonts w:ascii="Arial" w:hAnsi="Arial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B45DFC"/>
    <w:rPr>
      <w:rFonts w:ascii="Times New Roman" w:hAnsi="Times New Roman"/>
      <w:b/>
      <w:bCs/>
      <w:szCs w:val="24"/>
    </w:rPr>
  </w:style>
  <w:style w:type="character" w:styleId="Strong">
    <w:name w:val="Strong"/>
    <w:qFormat/>
    <w:rsid w:val="00B45DFC"/>
    <w:rPr>
      <w:b/>
      <w:bCs/>
    </w:rPr>
  </w:style>
  <w:style w:type="paragraph" w:styleId="NormalWeb">
    <w:name w:val="Normal (Web)"/>
    <w:basedOn w:val="Normal"/>
    <w:rsid w:val="00B45DFC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5D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5DF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C301F2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4750B"/>
    <w:rPr>
      <w:lang w:eastAsia="en-US"/>
    </w:rPr>
  </w:style>
  <w:style w:type="character" w:styleId="Hyperlink">
    <w:name w:val="Hyperlink"/>
    <w:basedOn w:val="DefaultParagraphFont"/>
    <w:uiPriority w:val="99"/>
    <w:unhideWhenUsed/>
    <w:rsid w:val="00677C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addressingdyslexia.org/sites/default/files/resources/Identification%20Pathway%20for%20%20Dyslexia.pdf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addressingdyslexia.org/what-dyslexi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addressingdyslexia.org/other-factors-consider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6047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z610266</dc:creator>
  <cp:lastModifiedBy>FRanaldi </cp:lastModifiedBy>
  <cp:revision>5</cp:revision>
  <dcterms:created xsi:type="dcterms:W3CDTF">2018-03-08T21:44:00Z</dcterms:created>
  <dcterms:modified xsi:type="dcterms:W3CDTF">2018-08-08T10:15:00Z</dcterms:modified>
</cp:coreProperties>
</file>